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BCB10A" w14:textId="77777777" w:rsidR="00044636" w:rsidRPr="001D6A0D" w:rsidRDefault="00044636" w:rsidP="00FC6B82">
      <w:pPr>
        <w:pStyle w:val="Heading2"/>
        <w:rPr>
          <w:rFonts w:ascii="Helvetica" w:hAnsi="Helvetica" w:cs="Arial"/>
          <w:sz w:val="20"/>
          <w:szCs w:val="16"/>
        </w:rPr>
      </w:pPr>
      <w:bookmarkStart w:id="0" w:name="_Toc457878953"/>
      <w:bookmarkStart w:id="1" w:name="_Toc457878954"/>
      <w:r w:rsidRPr="001D6A0D">
        <w:rPr>
          <w:rFonts w:ascii="Helvetica" w:hAnsi="Helvetica" w:cs="Arial"/>
          <w:sz w:val="20"/>
          <w:szCs w:val="16"/>
        </w:rPr>
        <w:t>David Baulcombe</w:t>
      </w:r>
      <w:r w:rsidR="00152E01" w:rsidRPr="001D6A0D">
        <w:rPr>
          <w:rFonts w:ascii="Helvetica" w:hAnsi="Helvetica" w:cs="Arial"/>
          <w:sz w:val="20"/>
          <w:szCs w:val="16"/>
        </w:rPr>
        <w:t xml:space="preserve"> – curriculum vitae</w:t>
      </w:r>
    </w:p>
    <w:p w14:paraId="0A3DECE4" w14:textId="77777777" w:rsidR="004A57BB" w:rsidRPr="001D6A0D" w:rsidRDefault="004A57BB" w:rsidP="004A57BB">
      <w:pPr>
        <w:rPr>
          <w:sz w:val="18"/>
          <w:szCs w:val="18"/>
        </w:rPr>
      </w:pPr>
    </w:p>
    <w:bookmarkEnd w:id="0"/>
    <w:p w14:paraId="4117905F" w14:textId="15E503C9" w:rsidR="00044636" w:rsidRPr="001D6A0D" w:rsidRDefault="00044636" w:rsidP="00203180">
      <w:pPr>
        <w:pStyle w:val="Heading2"/>
        <w:tabs>
          <w:tab w:val="left" w:pos="3570"/>
        </w:tabs>
        <w:jc w:val="both"/>
        <w:rPr>
          <w:rFonts w:ascii="Helvetica" w:hAnsi="Helvetica" w:cs="Arial"/>
          <w:b w:val="0"/>
          <w:sz w:val="16"/>
          <w:szCs w:val="16"/>
        </w:rPr>
      </w:pPr>
      <w:r w:rsidRPr="001D6A0D">
        <w:rPr>
          <w:rFonts w:ascii="Helvetica" w:hAnsi="Helvetica" w:cs="Arial"/>
          <w:b w:val="0"/>
          <w:sz w:val="16"/>
          <w:szCs w:val="16"/>
          <w:lang w:val="en-GB"/>
        </w:rPr>
        <w:t xml:space="preserve">Dept. </w:t>
      </w:r>
      <w:r w:rsidRPr="001D6A0D">
        <w:rPr>
          <w:rFonts w:ascii="Helvetica" w:hAnsi="Helvetica" w:cs="Arial"/>
          <w:b w:val="0"/>
          <w:sz w:val="16"/>
          <w:szCs w:val="16"/>
        </w:rPr>
        <w:t xml:space="preserve">Plant Sciences, </w:t>
      </w:r>
      <w:r w:rsidRPr="001D6A0D">
        <w:rPr>
          <w:rFonts w:ascii="Helvetica" w:hAnsi="Helvetica" w:cs="Arial"/>
          <w:b w:val="0"/>
          <w:sz w:val="16"/>
          <w:szCs w:val="16"/>
          <w:lang w:val="en-GB"/>
        </w:rPr>
        <w:t>University of Cambridge,</w:t>
      </w:r>
      <w:r w:rsidRPr="001D6A0D">
        <w:rPr>
          <w:rFonts w:ascii="Helvetica" w:hAnsi="Helvetica" w:cs="Arial"/>
          <w:b w:val="0"/>
          <w:sz w:val="16"/>
          <w:szCs w:val="16"/>
        </w:rPr>
        <w:t xml:space="preserve"> Downing Street, Cambridge CB2 3EA</w:t>
      </w:r>
    </w:p>
    <w:p w14:paraId="6B5E4CD9" w14:textId="2E006857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b/>
          <w:sz w:val="16"/>
          <w:szCs w:val="16"/>
        </w:rPr>
        <w:t>phone</w:t>
      </w:r>
      <w:r w:rsidRPr="001D6A0D">
        <w:rPr>
          <w:rFonts w:ascii="Helvetica" w:hAnsi="Helvetica" w:cs="Arial"/>
          <w:sz w:val="16"/>
          <w:szCs w:val="16"/>
        </w:rPr>
        <w:t xml:space="preserve">:    </w:t>
      </w:r>
      <w:r w:rsidR="00FC6B82" w:rsidRPr="001D6A0D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>(</w:t>
      </w:r>
      <w:r w:rsidR="00E06143" w:rsidRPr="001D6A0D">
        <w:rPr>
          <w:rFonts w:ascii="Helvetica" w:hAnsi="Helvetica" w:cs="Arial"/>
          <w:sz w:val="16"/>
          <w:szCs w:val="16"/>
        </w:rPr>
        <w:t>44)(0) 1223 339386</w:t>
      </w:r>
    </w:p>
    <w:p w14:paraId="1BB6FE6C" w14:textId="77777777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  <w:lang w:val="fr-FR"/>
        </w:rPr>
      </w:pPr>
      <w:proofErr w:type="gramStart"/>
      <w:r w:rsidRPr="001D6A0D">
        <w:rPr>
          <w:rFonts w:ascii="Helvetica" w:hAnsi="Helvetica" w:cs="Arial"/>
          <w:b/>
          <w:sz w:val="16"/>
          <w:szCs w:val="16"/>
          <w:lang w:val="fr-FR"/>
        </w:rPr>
        <w:t>fax:</w:t>
      </w:r>
      <w:proofErr w:type="gramEnd"/>
      <w:r w:rsidRPr="001D6A0D">
        <w:rPr>
          <w:rFonts w:ascii="Helvetica" w:hAnsi="Helvetica" w:cs="Arial"/>
          <w:sz w:val="16"/>
          <w:szCs w:val="16"/>
          <w:lang w:val="fr-FR"/>
        </w:rPr>
        <w:t xml:space="preserve">           </w:t>
      </w:r>
      <w:r w:rsidR="00FC6B82" w:rsidRPr="001D6A0D">
        <w:rPr>
          <w:rFonts w:ascii="Helvetica" w:hAnsi="Helvetica" w:cs="Arial"/>
          <w:sz w:val="16"/>
          <w:szCs w:val="16"/>
          <w:lang w:val="fr-FR"/>
        </w:rPr>
        <w:tab/>
      </w:r>
      <w:r w:rsidRPr="001D6A0D">
        <w:rPr>
          <w:rFonts w:ascii="Helvetica" w:hAnsi="Helvetica" w:cs="Arial"/>
          <w:sz w:val="16"/>
          <w:szCs w:val="16"/>
          <w:lang w:val="fr-FR"/>
        </w:rPr>
        <w:t>(44)(0) 1223 339953</w:t>
      </w:r>
    </w:p>
    <w:p w14:paraId="564B23C4" w14:textId="77777777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  <w:lang w:val="fr-FR"/>
        </w:rPr>
      </w:pPr>
      <w:proofErr w:type="gramStart"/>
      <w:r w:rsidRPr="001D6A0D">
        <w:rPr>
          <w:rFonts w:ascii="Helvetica" w:hAnsi="Helvetica" w:cs="Arial"/>
          <w:b/>
          <w:sz w:val="16"/>
          <w:szCs w:val="16"/>
          <w:lang w:val="fr-FR"/>
        </w:rPr>
        <w:t>email</w:t>
      </w:r>
      <w:r w:rsidRPr="001D6A0D">
        <w:rPr>
          <w:rFonts w:ascii="Helvetica" w:hAnsi="Helvetica" w:cs="Arial"/>
          <w:sz w:val="16"/>
          <w:szCs w:val="16"/>
          <w:lang w:val="fr-FR"/>
        </w:rPr>
        <w:t>:</w:t>
      </w:r>
      <w:proofErr w:type="gramEnd"/>
      <w:r w:rsidRPr="001D6A0D">
        <w:rPr>
          <w:rFonts w:ascii="Helvetica" w:hAnsi="Helvetica" w:cs="Arial"/>
          <w:sz w:val="16"/>
          <w:szCs w:val="16"/>
          <w:lang w:val="fr-FR"/>
        </w:rPr>
        <w:t xml:space="preserve">       </w:t>
      </w:r>
      <w:r w:rsidR="00FC6B82" w:rsidRPr="001D6A0D">
        <w:rPr>
          <w:rFonts w:ascii="Helvetica" w:hAnsi="Helvetica" w:cs="Arial"/>
          <w:sz w:val="16"/>
          <w:szCs w:val="16"/>
          <w:lang w:val="fr-FR"/>
        </w:rPr>
        <w:tab/>
      </w:r>
      <w:hyperlink r:id="rId8" w:history="1">
        <w:r w:rsidRPr="001D6A0D">
          <w:rPr>
            <w:rStyle w:val="Hyperlink"/>
            <w:rFonts w:ascii="Helvetica" w:eastAsia="Calibri" w:hAnsi="Helvetica" w:cs="Arial"/>
            <w:sz w:val="16"/>
            <w:szCs w:val="16"/>
          </w:rPr>
          <w:t>dcb40@cam.ac.uk</w:t>
        </w:r>
      </w:hyperlink>
      <w:r w:rsidRPr="001D6A0D">
        <w:rPr>
          <w:rFonts w:ascii="Helvetica" w:hAnsi="Helvetica" w:cs="Arial"/>
          <w:sz w:val="16"/>
          <w:szCs w:val="16"/>
        </w:rPr>
        <w:t xml:space="preserve"> </w:t>
      </w:r>
    </w:p>
    <w:p w14:paraId="1BA7E854" w14:textId="77777777" w:rsidR="00044636" w:rsidRPr="001D6A0D" w:rsidRDefault="00044636" w:rsidP="00E06143">
      <w:pPr>
        <w:jc w:val="both"/>
        <w:rPr>
          <w:rFonts w:ascii="Helvetica" w:hAnsi="Helvetica" w:cs="Arial"/>
          <w:b/>
          <w:sz w:val="16"/>
          <w:szCs w:val="16"/>
        </w:rPr>
      </w:pPr>
      <w:proofErr w:type="gramStart"/>
      <w:r w:rsidRPr="001D6A0D">
        <w:rPr>
          <w:rFonts w:ascii="Helvetica" w:hAnsi="Helvetica" w:cs="Arial"/>
          <w:b/>
          <w:bCs/>
          <w:sz w:val="16"/>
          <w:szCs w:val="16"/>
          <w:lang w:val="nl-NL"/>
        </w:rPr>
        <w:t xml:space="preserve">website: </w:t>
      </w:r>
      <w:r w:rsidRPr="001D6A0D">
        <w:rPr>
          <w:rFonts w:ascii="Helvetica" w:hAnsi="Helvetica" w:cs="Arial"/>
          <w:sz w:val="16"/>
          <w:szCs w:val="16"/>
          <w:lang w:val="nl-NL"/>
        </w:rPr>
        <w:t xml:space="preserve"> </w:t>
      </w:r>
      <w:r w:rsidR="00FC6B82" w:rsidRPr="001D6A0D">
        <w:rPr>
          <w:rFonts w:ascii="Helvetica" w:hAnsi="Helvetica" w:cs="Arial"/>
          <w:sz w:val="16"/>
          <w:szCs w:val="16"/>
          <w:lang w:val="nl-NL"/>
        </w:rPr>
        <w:tab/>
      </w:r>
      <w:proofErr w:type="gramEnd"/>
      <w:r w:rsidR="00553769" w:rsidRPr="001D6A0D">
        <w:rPr>
          <w:sz w:val="18"/>
          <w:szCs w:val="18"/>
        </w:rPr>
        <w:fldChar w:fldCharType="begin"/>
      </w:r>
      <w:r w:rsidR="00553769" w:rsidRPr="001D6A0D">
        <w:rPr>
          <w:sz w:val="18"/>
          <w:szCs w:val="18"/>
        </w:rPr>
        <w:instrText xml:space="preserve"> HYPERLINK "http://www.plantsci.cam.ac.uk/research/davidbaulcombe.html" </w:instrText>
      </w:r>
      <w:r w:rsidR="00553769" w:rsidRPr="001D6A0D">
        <w:rPr>
          <w:sz w:val="18"/>
          <w:szCs w:val="18"/>
        </w:rPr>
        <w:fldChar w:fldCharType="separate"/>
      </w:r>
      <w:r w:rsidRPr="001D6A0D">
        <w:rPr>
          <w:rStyle w:val="Hyperlink"/>
          <w:rFonts w:ascii="Helvetica" w:eastAsia="Calibri" w:hAnsi="Helvetica" w:cs="Arial"/>
          <w:sz w:val="16"/>
          <w:szCs w:val="16"/>
        </w:rPr>
        <w:t>www.plantsci.cam.ac.uk/research/davidbaulcombe.html</w:t>
      </w:r>
      <w:r w:rsidR="00553769" w:rsidRPr="001D6A0D">
        <w:rPr>
          <w:rStyle w:val="Hyperlink"/>
          <w:rFonts w:ascii="Helvetica" w:eastAsia="Calibri" w:hAnsi="Helvetica" w:cs="Arial"/>
          <w:sz w:val="16"/>
          <w:szCs w:val="16"/>
        </w:rPr>
        <w:fldChar w:fldCharType="end"/>
      </w:r>
    </w:p>
    <w:p w14:paraId="138894FE" w14:textId="77777777" w:rsidR="00044636" w:rsidRPr="001D6A0D" w:rsidRDefault="00044636" w:rsidP="00E06143">
      <w:pPr>
        <w:jc w:val="both"/>
        <w:rPr>
          <w:rFonts w:ascii="Helvetica" w:hAnsi="Helvetica" w:cs="Arial"/>
          <w:b/>
          <w:sz w:val="16"/>
          <w:szCs w:val="16"/>
        </w:rPr>
      </w:pPr>
    </w:p>
    <w:bookmarkEnd w:id="1"/>
    <w:p w14:paraId="55732267" w14:textId="77777777" w:rsidR="00AE22B3" w:rsidRDefault="00AE22B3" w:rsidP="00203180">
      <w:pPr>
        <w:rPr>
          <w:rFonts w:ascii="Helvetica" w:hAnsi="Helvetica" w:cs="Arial"/>
          <w:b/>
          <w:sz w:val="16"/>
          <w:szCs w:val="16"/>
        </w:rPr>
      </w:pPr>
      <w:r>
        <w:rPr>
          <w:rFonts w:ascii="Helvetica" w:hAnsi="Helvetica" w:cs="Arial"/>
          <w:b/>
          <w:sz w:val="16"/>
          <w:szCs w:val="16"/>
        </w:rPr>
        <w:t xml:space="preserve">Personal </w:t>
      </w:r>
    </w:p>
    <w:p w14:paraId="1E25BBF8" w14:textId="4FBFB078" w:rsidR="00AE22B3" w:rsidRDefault="00AE22B3" w:rsidP="00203180">
      <w:pPr>
        <w:rPr>
          <w:rFonts w:ascii="Helvetica" w:hAnsi="Helvetica" w:cs="Arial"/>
          <w:bCs/>
          <w:sz w:val="16"/>
          <w:szCs w:val="16"/>
        </w:rPr>
      </w:pPr>
      <w:r w:rsidRPr="00AE22B3">
        <w:rPr>
          <w:rFonts w:ascii="Helvetica" w:hAnsi="Helvetica" w:cs="Arial"/>
          <w:bCs/>
          <w:sz w:val="16"/>
          <w:szCs w:val="16"/>
        </w:rPr>
        <w:t xml:space="preserve">Married </w:t>
      </w:r>
      <w:r>
        <w:rPr>
          <w:rFonts w:ascii="Helvetica" w:hAnsi="Helvetica" w:cs="Arial"/>
          <w:bCs/>
          <w:sz w:val="16"/>
          <w:szCs w:val="16"/>
        </w:rPr>
        <w:t>to Rose Eden since 1976 with four children: Harriet, Ralph, Cecily and Martha</w:t>
      </w:r>
    </w:p>
    <w:p w14:paraId="07E1CECD" w14:textId="77777777" w:rsidR="00AE22B3" w:rsidRPr="00AE22B3" w:rsidRDefault="00AE22B3" w:rsidP="00203180">
      <w:pPr>
        <w:rPr>
          <w:rFonts w:ascii="Helvetica" w:hAnsi="Helvetica" w:cs="Arial"/>
          <w:bCs/>
          <w:sz w:val="16"/>
          <w:szCs w:val="16"/>
        </w:rPr>
      </w:pPr>
    </w:p>
    <w:p w14:paraId="79C889C5" w14:textId="3CFBACEC" w:rsidR="00F42169" w:rsidRPr="001D6A0D" w:rsidRDefault="00044636" w:rsidP="00203180">
      <w:pPr>
        <w:rPr>
          <w:rFonts w:ascii="Helvetica" w:hAnsi="Helvetica" w:cs="Arial"/>
          <w:b/>
          <w:bCs/>
          <w:sz w:val="16"/>
          <w:szCs w:val="16"/>
        </w:rPr>
      </w:pPr>
      <w:r w:rsidRPr="001D6A0D">
        <w:rPr>
          <w:rFonts w:ascii="Helvetica" w:hAnsi="Helvetica" w:cs="Arial"/>
          <w:b/>
          <w:sz w:val="16"/>
          <w:szCs w:val="16"/>
        </w:rPr>
        <w:t>Education</w:t>
      </w:r>
      <w:r w:rsidR="00203180" w:rsidRPr="001D6A0D">
        <w:rPr>
          <w:rFonts w:ascii="Helvetica" w:hAnsi="Helvetica" w:cs="Arial"/>
          <w:b/>
          <w:sz w:val="16"/>
          <w:szCs w:val="16"/>
        </w:rPr>
        <w:t xml:space="preserve"> and Career</w:t>
      </w:r>
    </w:p>
    <w:p w14:paraId="34E6834D" w14:textId="1E12A83E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1970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 </w:t>
      </w:r>
      <w:r w:rsidRPr="001D6A0D">
        <w:rPr>
          <w:rFonts w:ascii="Helvetica" w:hAnsi="Helvetica" w:cs="Arial"/>
          <w:bCs/>
          <w:sz w:val="16"/>
          <w:szCs w:val="16"/>
        </w:rPr>
        <w:t>1973</w:t>
      </w:r>
      <w:r w:rsidR="00203180" w:rsidRPr="001D6A0D">
        <w:rPr>
          <w:rFonts w:ascii="Helvetica" w:hAnsi="Helvetica" w:cs="Arial"/>
          <w:sz w:val="16"/>
          <w:szCs w:val="16"/>
        </w:rPr>
        <w:t xml:space="preserve"> </w:t>
      </w:r>
      <w:r w:rsidR="00AE22B3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 xml:space="preserve">University of </w:t>
      </w:r>
      <w:proofErr w:type="gramStart"/>
      <w:r w:rsidRPr="001D6A0D">
        <w:rPr>
          <w:rFonts w:ascii="Helvetica" w:hAnsi="Helvetica" w:cs="Arial"/>
          <w:sz w:val="16"/>
          <w:szCs w:val="16"/>
        </w:rPr>
        <w:t xml:space="preserve">Leeds  </w:t>
      </w:r>
      <w:proofErr w:type="spellStart"/>
      <w:r w:rsidRPr="001D6A0D">
        <w:rPr>
          <w:rFonts w:ascii="Helvetica" w:hAnsi="Helvetica" w:cs="Arial"/>
          <w:sz w:val="16"/>
          <w:szCs w:val="16"/>
        </w:rPr>
        <w:t>B</w:t>
      </w:r>
      <w:proofErr w:type="gramEnd"/>
      <w:r w:rsidRPr="001D6A0D">
        <w:rPr>
          <w:rFonts w:ascii="Helvetica" w:hAnsi="Helvetica" w:cs="Arial"/>
          <w:sz w:val="16"/>
          <w:szCs w:val="16"/>
        </w:rPr>
        <w:t>.Sc</w:t>
      </w:r>
      <w:proofErr w:type="spellEnd"/>
      <w:r w:rsidRPr="001D6A0D">
        <w:rPr>
          <w:rFonts w:ascii="Helvetica" w:hAnsi="Helvetica" w:cs="Arial"/>
          <w:sz w:val="16"/>
          <w:szCs w:val="16"/>
        </w:rPr>
        <w:t xml:space="preserve"> (I) </w:t>
      </w:r>
      <w:r w:rsidR="000D6F1C" w:rsidRPr="001D6A0D">
        <w:rPr>
          <w:rFonts w:ascii="Helvetica" w:hAnsi="Helvetica" w:cs="Arial"/>
          <w:sz w:val="16"/>
          <w:szCs w:val="16"/>
        </w:rPr>
        <w:t xml:space="preserve"> </w:t>
      </w:r>
      <w:r w:rsidRPr="001D6A0D">
        <w:rPr>
          <w:rFonts w:ascii="Helvetica" w:hAnsi="Helvetica" w:cs="Arial"/>
          <w:sz w:val="16"/>
          <w:szCs w:val="16"/>
        </w:rPr>
        <w:t>- Botany</w:t>
      </w:r>
    </w:p>
    <w:p w14:paraId="0A48006F" w14:textId="09E129F1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 xml:space="preserve">1973 </w:t>
      </w:r>
      <w:r w:rsidR="00203180" w:rsidRPr="001D6A0D">
        <w:rPr>
          <w:rFonts w:ascii="Helvetica" w:hAnsi="Helvetica" w:cs="Arial"/>
          <w:bCs/>
          <w:sz w:val="16"/>
          <w:szCs w:val="16"/>
        </w:rPr>
        <w:t>–</w:t>
      </w:r>
      <w:r w:rsidRPr="001D6A0D">
        <w:rPr>
          <w:rFonts w:ascii="Helvetica" w:hAnsi="Helvetica" w:cs="Arial"/>
          <w:bCs/>
          <w:sz w:val="16"/>
          <w:szCs w:val="16"/>
        </w:rPr>
        <w:t xml:space="preserve"> 1977</w:t>
      </w:r>
      <w:r w:rsidR="00203180" w:rsidRPr="001D6A0D">
        <w:rPr>
          <w:rFonts w:ascii="Helvetica" w:hAnsi="Helvetica" w:cs="Arial"/>
          <w:sz w:val="16"/>
          <w:szCs w:val="16"/>
        </w:rPr>
        <w:t xml:space="preserve"> </w:t>
      </w:r>
      <w:r w:rsidR="00AE22B3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 xml:space="preserve">University of Edinburgh </w:t>
      </w:r>
      <w:proofErr w:type="spellStart"/>
      <w:proofErr w:type="gramStart"/>
      <w:r w:rsidRPr="001D6A0D">
        <w:rPr>
          <w:rFonts w:ascii="Helvetica" w:hAnsi="Helvetica" w:cs="Arial"/>
          <w:sz w:val="16"/>
          <w:szCs w:val="16"/>
        </w:rPr>
        <w:t>Ph.D</w:t>
      </w:r>
      <w:proofErr w:type="spellEnd"/>
      <w:proofErr w:type="gramEnd"/>
      <w:r w:rsidRPr="001D6A0D">
        <w:rPr>
          <w:rFonts w:ascii="Helvetica" w:hAnsi="Helvetica" w:cs="Arial"/>
          <w:sz w:val="16"/>
          <w:szCs w:val="16"/>
        </w:rPr>
        <w:t xml:space="preserve"> -  Botany</w:t>
      </w:r>
    </w:p>
    <w:p w14:paraId="2E20DB30" w14:textId="435C7A6F" w:rsidR="00044636" w:rsidRPr="001D6A0D" w:rsidRDefault="00044636" w:rsidP="00203180">
      <w:pPr>
        <w:pStyle w:val="Heading2"/>
        <w:rPr>
          <w:rFonts w:ascii="Helvetica" w:hAnsi="Helvetica" w:cs="Arial"/>
          <w:b w:val="0"/>
          <w:sz w:val="16"/>
          <w:szCs w:val="16"/>
        </w:rPr>
      </w:pPr>
      <w:r w:rsidRPr="001D6A0D">
        <w:rPr>
          <w:rFonts w:ascii="Helvetica" w:hAnsi="Helvetica" w:cs="Arial"/>
          <w:b w:val="0"/>
          <w:color w:val="000000"/>
          <w:sz w:val="16"/>
          <w:szCs w:val="16"/>
        </w:rPr>
        <w:t>1977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 </w:t>
      </w:r>
      <w:proofErr w:type="gramStart"/>
      <w:r w:rsidRPr="001D6A0D">
        <w:rPr>
          <w:rFonts w:ascii="Helvetica" w:hAnsi="Helvetica" w:cs="Arial"/>
          <w:b w:val="0"/>
          <w:color w:val="000000"/>
          <w:sz w:val="16"/>
          <w:szCs w:val="16"/>
        </w:rPr>
        <w:t xml:space="preserve">1978  </w:t>
      </w:r>
      <w:r w:rsidR="00AE22B3">
        <w:rPr>
          <w:rFonts w:ascii="Helvetica" w:hAnsi="Helvetica" w:cs="Arial"/>
          <w:b w:val="0"/>
          <w:color w:val="000000"/>
          <w:sz w:val="16"/>
          <w:szCs w:val="16"/>
        </w:rPr>
        <w:tab/>
      </w:r>
      <w:proofErr w:type="gramEnd"/>
      <w:r w:rsidRPr="001D6A0D">
        <w:rPr>
          <w:rFonts w:ascii="Helvetica" w:hAnsi="Helvetica" w:cs="Arial"/>
          <w:b w:val="0"/>
          <w:sz w:val="16"/>
          <w:szCs w:val="16"/>
        </w:rPr>
        <w:t>McGill University, Montreal, Canada; Post-doctoral Fellow</w:t>
      </w:r>
    </w:p>
    <w:p w14:paraId="3D85818D" w14:textId="23292A54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sz w:val="16"/>
          <w:szCs w:val="16"/>
        </w:rPr>
        <w:t>1978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</w:t>
      </w:r>
      <w:r w:rsidR="00AE22B3">
        <w:rPr>
          <w:rFonts w:ascii="Helvetica" w:hAnsi="Helvetica" w:cs="Arial"/>
          <w:sz w:val="16"/>
          <w:szCs w:val="16"/>
        </w:rPr>
        <w:t xml:space="preserve"> </w:t>
      </w:r>
      <w:proofErr w:type="gramStart"/>
      <w:r w:rsidRPr="001D6A0D">
        <w:rPr>
          <w:rFonts w:ascii="Helvetica" w:hAnsi="Helvetica" w:cs="Arial"/>
          <w:sz w:val="16"/>
          <w:szCs w:val="16"/>
        </w:rPr>
        <w:t xml:space="preserve">1980  </w:t>
      </w:r>
      <w:r w:rsidR="00AE22B3">
        <w:rPr>
          <w:rFonts w:ascii="Helvetica" w:hAnsi="Helvetica" w:cs="Arial"/>
          <w:sz w:val="16"/>
          <w:szCs w:val="16"/>
        </w:rPr>
        <w:tab/>
      </w:r>
      <w:proofErr w:type="gramEnd"/>
      <w:r w:rsidRPr="001D6A0D">
        <w:rPr>
          <w:rFonts w:ascii="Helvetica" w:hAnsi="Helvetica" w:cs="Arial"/>
          <w:sz w:val="16"/>
          <w:szCs w:val="16"/>
        </w:rPr>
        <w:t>University of Georgia, Athens, GA; Post-doctoral Fellow</w:t>
      </w:r>
    </w:p>
    <w:p w14:paraId="45C7D224" w14:textId="6F43C6AD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sz w:val="16"/>
          <w:szCs w:val="16"/>
        </w:rPr>
        <w:t>1980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</w:t>
      </w:r>
      <w:r w:rsidR="00AE22B3">
        <w:rPr>
          <w:rFonts w:ascii="Helvetica" w:hAnsi="Helvetica" w:cs="Arial"/>
          <w:sz w:val="16"/>
          <w:szCs w:val="16"/>
        </w:rPr>
        <w:t xml:space="preserve"> </w:t>
      </w:r>
      <w:r w:rsidRPr="001D6A0D">
        <w:rPr>
          <w:rFonts w:ascii="Helvetica" w:hAnsi="Helvetica" w:cs="Arial"/>
          <w:sz w:val="16"/>
          <w:szCs w:val="16"/>
        </w:rPr>
        <w:t xml:space="preserve">1988 </w:t>
      </w:r>
      <w:r w:rsidR="00AE22B3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 xml:space="preserve">Plant Breeding Institute, Cambridge, UK; Higher </w:t>
      </w:r>
      <w:r w:rsidR="00203180" w:rsidRPr="001D6A0D">
        <w:rPr>
          <w:rFonts w:ascii="Helvetica" w:hAnsi="Helvetica" w:cs="Arial"/>
          <w:sz w:val="16"/>
          <w:szCs w:val="16"/>
        </w:rPr>
        <w:t xml:space="preserve">and Principal Scientific Officer </w:t>
      </w:r>
    </w:p>
    <w:p w14:paraId="1DD599B4" w14:textId="1B5DAA6A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sz w:val="16"/>
          <w:szCs w:val="16"/>
        </w:rPr>
        <w:t>1988</w:t>
      </w:r>
      <w:r w:rsidR="00992EE5">
        <w:rPr>
          <w:rFonts w:ascii="Helvetica" w:hAnsi="Helvetica" w:cs="Arial"/>
          <w:sz w:val="16"/>
          <w:szCs w:val="16"/>
        </w:rPr>
        <w:t xml:space="preserve"> </w:t>
      </w:r>
      <w:r w:rsidR="00992EE5" w:rsidRPr="001D6A0D">
        <w:rPr>
          <w:rFonts w:ascii="Helvetica" w:hAnsi="Helvetica" w:cs="Arial"/>
          <w:bCs/>
          <w:sz w:val="16"/>
          <w:szCs w:val="16"/>
        </w:rPr>
        <w:t>–</w:t>
      </w:r>
      <w:r w:rsidR="00992EE5">
        <w:rPr>
          <w:rFonts w:ascii="Helvetica" w:hAnsi="Helvetica" w:cs="Arial"/>
          <w:sz w:val="16"/>
          <w:szCs w:val="16"/>
        </w:rPr>
        <w:t xml:space="preserve"> </w:t>
      </w:r>
      <w:r w:rsidRPr="001D6A0D">
        <w:rPr>
          <w:rFonts w:ascii="Helvetica" w:hAnsi="Helvetica" w:cs="Arial"/>
          <w:sz w:val="16"/>
          <w:szCs w:val="16"/>
        </w:rPr>
        <w:t>2007</w:t>
      </w:r>
      <w:r w:rsidR="00203180" w:rsidRPr="001D6A0D">
        <w:rPr>
          <w:rFonts w:ascii="Helvetica" w:hAnsi="Helvetica" w:cs="Arial"/>
          <w:sz w:val="16"/>
          <w:szCs w:val="16"/>
        </w:rPr>
        <w:t xml:space="preserve"> </w:t>
      </w:r>
      <w:r w:rsidR="00AE22B3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>Sainsbury Laboratory, Norwich, UK; Senior Research Scientist and Head of Laboratory (from 1990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 </w:t>
      </w:r>
      <w:r w:rsidRPr="001D6A0D">
        <w:rPr>
          <w:rFonts w:ascii="Helvetica" w:hAnsi="Helvetica" w:cs="Arial"/>
          <w:sz w:val="16"/>
          <w:szCs w:val="16"/>
        </w:rPr>
        <w:t>1993 and 1999</w:t>
      </w:r>
      <w:r w:rsidR="00AE22B3" w:rsidRPr="001D6A0D">
        <w:rPr>
          <w:rFonts w:ascii="Helvetica" w:hAnsi="Helvetica" w:cs="Arial"/>
          <w:bCs/>
          <w:sz w:val="16"/>
          <w:szCs w:val="16"/>
        </w:rPr>
        <w:t xml:space="preserve"> – </w:t>
      </w:r>
      <w:r w:rsidRPr="001D6A0D">
        <w:rPr>
          <w:rFonts w:ascii="Helvetica" w:hAnsi="Helvetica" w:cs="Arial"/>
          <w:sz w:val="16"/>
          <w:szCs w:val="16"/>
        </w:rPr>
        <w:t xml:space="preserve">2003), </w:t>
      </w:r>
    </w:p>
    <w:p w14:paraId="736BDA54" w14:textId="60DC27AC" w:rsidR="00AE22B3" w:rsidRDefault="00AE22B3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sz w:val="16"/>
          <w:szCs w:val="16"/>
        </w:rPr>
        <w:t>2002</w:t>
      </w:r>
      <w:r>
        <w:rPr>
          <w:rFonts w:ascii="Helvetica" w:hAnsi="Helvetica" w:cs="Arial"/>
          <w:sz w:val="16"/>
          <w:szCs w:val="16"/>
        </w:rPr>
        <w:t xml:space="preserve"> </w:t>
      </w:r>
      <w:r w:rsidRPr="001D6A0D">
        <w:rPr>
          <w:rFonts w:ascii="Helvetica" w:hAnsi="Helvetica" w:cs="Arial"/>
          <w:bCs/>
          <w:sz w:val="16"/>
          <w:szCs w:val="16"/>
        </w:rPr>
        <w:t>–</w:t>
      </w:r>
      <w:r>
        <w:rPr>
          <w:rFonts w:ascii="Helvetica" w:hAnsi="Helvetica" w:cs="Arial"/>
          <w:bCs/>
          <w:sz w:val="16"/>
          <w:szCs w:val="16"/>
        </w:rPr>
        <w:t xml:space="preserve"> 2007</w:t>
      </w:r>
      <w:r>
        <w:rPr>
          <w:rFonts w:ascii="Helvetica" w:hAnsi="Helvetica" w:cs="Arial"/>
          <w:bCs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>University of East Anglia</w:t>
      </w:r>
      <w:r>
        <w:rPr>
          <w:rFonts w:ascii="Helvetica" w:hAnsi="Helvetica" w:cs="Arial"/>
          <w:sz w:val="16"/>
          <w:szCs w:val="16"/>
        </w:rPr>
        <w:t>;</w:t>
      </w:r>
      <w:r w:rsidRPr="00AE22B3">
        <w:rPr>
          <w:rFonts w:ascii="Helvetica" w:hAnsi="Helvetica" w:cs="Arial"/>
          <w:sz w:val="16"/>
          <w:szCs w:val="16"/>
        </w:rPr>
        <w:t xml:space="preserve"> </w:t>
      </w:r>
      <w:r w:rsidRPr="001D6A0D">
        <w:rPr>
          <w:rFonts w:ascii="Helvetica" w:hAnsi="Helvetica" w:cs="Arial"/>
          <w:sz w:val="16"/>
          <w:szCs w:val="16"/>
        </w:rPr>
        <w:t xml:space="preserve">Professor </w:t>
      </w:r>
    </w:p>
    <w:p w14:paraId="26765413" w14:textId="01A008BA" w:rsidR="00044636" w:rsidRPr="001D6A0D" w:rsidRDefault="00044636" w:rsidP="00E06143">
      <w:pPr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sz w:val="16"/>
          <w:szCs w:val="16"/>
        </w:rPr>
        <w:t>2007</w:t>
      </w:r>
      <w:r w:rsidR="00AE22B3" w:rsidRPr="001D6A0D">
        <w:rPr>
          <w:rFonts w:ascii="Helvetica" w:hAnsi="Helvetica" w:cs="Arial"/>
          <w:bCs/>
          <w:sz w:val="16"/>
          <w:szCs w:val="16"/>
        </w:rPr>
        <w:t>–</w:t>
      </w:r>
      <w:r w:rsidR="00AE22B3">
        <w:rPr>
          <w:rFonts w:ascii="Helvetica" w:hAnsi="Helvetica" w:cs="Arial"/>
          <w:bCs/>
          <w:sz w:val="16"/>
          <w:szCs w:val="16"/>
        </w:rPr>
        <w:t xml:space="preserve"> </w:t>
      </w:r>
      <w:r w:rsidR="006D3469" w:rsidRPr="001D6A0D">
        <w:rPr>
          <w:rFonts w:ascii="Helvetica" w:hAnsi="Helvetica" w:cs="Arial"/>
          <w:sz w:val="16"/>
          <w:szCs w:val="16"/>
        </w:rPr>
        <w:t>2022</w:t>
      </w:r>
      <w:r w:rsidRPr="001D6A0D">
        <w:rPr>
          <w:rFonts w:ascii="Helvetica" w:hAnsi="Helvetica" w:cs="Arial"/>
          <w:sz w:val="16"/>
          <w:szCs w:val="16"/>
        </w:rPr>
        <w:t xml:space="preserve"> </w:t>
      </w:r>
      <w:r w:rsidR="00AE22B3">
        <w:rPr>
          <w:rFonts w:ascii="Helvetica" w:hAnsi="Helvetica" w:cs="Arial"/>
          <w:sz w:val="16"/>
          <w:szCs w:val="16"/>
        </w:rPr>
        <w:tab/>
      </w:r>
      <w:r w:rsidRPr="001D6A0D">
        <w:rPr>
          <w:rFonts w:ascii="Helvetica" w:hAnsi="Helvetica" w:cs="Arial"/>
          <w:sz w:val="16"/>
          <w:szCs w:val="16"/>
        </w:rPr>
        <w:t xml:space="preserve">University of Cambridge, Cambridge UK; </w:t>
      </w:r>
      <w:r w:rsidR="006A3C89" w:rsidRPr="001D6A0D">
        <w:rPr>
          <w:rFonts w:ascii="Helvetica" w:hAnsi="Helvetica" w:cs="Arial"/>
          <w:sz w:val="16"/>
          <w:szCs w:val="16"/>
        </w:rPr>
        <w:t xml:space="preserve">Regius </w:t>
      </w:r>
      <w:r w:rsidRPr="001D6A0D">
        <w:rPr>
          <w:rFonts w:ascii="Helvetica" w:hAnsi="Helvetica" w:cs="Arial"/>
          <w:sz w:val="16"/>
          <w:szCs w:val="16"/>
        </w:rPr>
        <w:t>P</w:t>
      </w:r>
      <w:r w:rsidR="00BF0467" w:rsidRPr="001D6A0D">
        <w:rPr>
          <w:rFonts w:ascii="Helvetica" w:hAnsi="Helvetica" w:cs="Arial"/>
          <w:sz w:val="16"/>
          <w:szCs w:val="16"/>
        </w:rPr>
        <w:t>rofessor of Botany</w:t>
      </w:r>
      <w:r w:rsidR="006D3469" w:rsidRPr="001D6A0D">
        <w:rPr>
          <w:rFonts w:ascii="Helvetica" w:hAnsi="Helvetica" w:cs="Arial"/>
          <w:sz w:val="16"/>
          <w:szCs w:val="16"/>
        </w:rPr>
        <w:t xml:space="preserve"> (2007 </w:t>
      </w:r>
      <w:r w:rsidR="006D3469" w:rsidRPr="001D6A0D">
        <w:rPr>
          <w:rFonts w:ascii="Helvetica" w:hAnsi="Helvetica" w:cs="Arial"/>
          <w:color w:val="000000" w:themeColor="text1"/>
          <w:sz w:val="16"/>
          <w:szCs w:val="16"/>
        </w:rPr>
        <w:t xml:space="preserve">– </w:t>
      </w:r>
      <w:r w:rsidR="001F3B71" w:rsidRPr="001D6A0D">
        <w:rPr>
          <w:rFonts w:ascii="Helvetica" w:hAnsi="Helvetica" w:cs="Arial"/>
          <w:color w:val="000000" w:themeColor="text1"/>
          <w:sz w:val="16"/>
          <w:szCs w:val="16"/>
        </w:rPr>
        <w:t>2019</w:t>
      </w:r>
      <w:r w:rsidR="00AE22B3">
        <w:rPr>
          <w:rFonts w:ascii="Helvetica" w:hAnsi="Helvetica" w:cs="Arial"/>
          <w:color w:val="000000" w:themeColor="text1"/>
          <w:sz w:val="16"/>
          <w:szCs w:val="16"/>
        </w:rPr>
        <w:t xml:space="preserve"> and then Emeritus</w:t>
      </w:r>
      <w:r w:rsidR="006D3469" w:rsidRPr="001D6A0D">
        <w:rPr>
          <w:rFonts w:ascii="Helvetica" w:hAnsi="Helvetica" w:cs="Arial"/>
          <w:color w:val="000000" w:themeColor="text1"/>
          <w:sz w:val="16"/>
          <w:szCs w:val="16"/>
        </w:rPr>
        <w:t>)</w:t>
      </w:r>
      <w:r w:rsidR="00BF0467" w:rsidRPr="001D6A0D">
        <w:rPr>
          <w:rFonts w:ascii="Helvetica" w:hAnsi="Helvetica" w:cs="Arial"/>
          <w:color w:val="000000" w:themeColor="text1"/>
          <w:sz w:val="16"/>
          <w:szCs w:val="16"/>
        </w:rPr>
        <w:t xml:space="preserve">, </w:t>
      </w:r>
      <w:r w:rsidR="00D54BAC" w:rsidRPr="001D6A0D">
        <w:rPr>
          <w:rFonts w:ascii="Helvetica" w:eastAsia="Calibri" w:hAnsi="Helvetica" w:cs="Arial"/>
          <w:color w:val="000000" w:themeColor="text1"/>
          <w:sz w:val="16"/>
          <w:szCs w:val="16"/>
        </w:rPr>
        <w:t xml:space="preserve">Royal Society Edward Penley Abraham Research Professor </w:t>
      </w:r>
      <w:r w:rsidR="00DA1DE7" w:rsidRPr="001D6A0D">
        <w:rPr>
          <w:rFonts w:ascii="Helvetica" w:eastAsia="Calibri" w:hAnsi="Helvetica" w:cs="Arial"/>
          <w:color w:val="000000" w:themeColor="text1"/>
          <w:sz w:val="16"/>
          <w:szCs w:val="16"/>
        </w:rPr>
        <w:t xml:space="preserve">(2007-2022) </w:t>
      </w:r>
      <w:r w:rsidR="00BF0467" w:rsidRPr="001D6A0D">
        <w:rPr>
          <w:rFonts w:ascii="Helvetica" w:hAnsi="Helvetica" w:cs="Arial"/>
          <w:color w:val="000000" w:themeColor="text1"/>
          <w:sz w:val="16"/>
          <w:szCs w:val="16"/>
        </w:rPr>
        <w:t>and Head of the Department of Plant Sciences</w:t>
      </w:r>
      <w:r w:rsidR="00C80C91" w:rsidRPr="001D6A0D">
        <w:rPr>
          <w:rFonts w:ascii="Helvetica" w:hAnsi="Helvetica" w:cs="Arial"/>
          <w:color w:val="000000" w:themeColor="text1"/>
          <w:sz w:val="16"/>
          <w:szCs w:val="16"/>
        </w:rPr>
        <w:t xml:space="preserve"> (2009</w:t>
      </w:r>
      <w:r w:rsidR="00DA1DE7" w:rsidRPr="001D6A0D">
        <w:rPr>
          <w:rFonts w:ascii="Helvetica" w:hAnsi="Helvetica" w:cs="Arial"/>
          <w:color w:val="000000" w:themeColor="text1"/>
          <w:sz w:val="16"/>
          <w:szCs w:val="16"/>
        </w:rPr>
        <w:t xml:space="preserve"> - 2017</w:t>
      </w:r>
      <w:r w:rsidR="00C80C91" w:rsidRPr="001D6A0D">
        <w:rPr>
          <w:rFonts w:ascii="Helvetica" w:hAnsi="Helvetica" w:cs="Arial"/>
          <w:color w:val="000000" w:themeColor="text1"/>
          <w:sz w:val="16"/>
          <w:szCs w:val="16"/>
        </w:rPr>
        <w:t>)</w:t>
      </w:r>
      <w:r w:rsidRPr="001D6A0D">
        <w:rPr>
          <w:rFonts w:ascii="Helvetica" w:hAnsi="Helvetica" w:cs="Arial"/>
          <w:color w:val="000000" w:themeColor="text1"/>
          <w:sz w:val="16"/>
          <w:szCs w:val="16"/>
        </w:rPr>
        <w:t>.</w:t>
      </w:r>
      <w:r w:rsidRPr="001D6A0D">
        <w:rPr>
          <w:rFonts w:ascii="Helvetica" w:hAnsi="Helvetica" w:cs="Arial"/>
          <w:sz w:val="16"/>
          <w:szCs w:val="16"/>
        </w:rPr>
        <w:t xml:space="preserve"> </w:t>
      </w:r>
    </w:p>
    <w:p w14:paraId="70A858F6" w14:textId="77777777" w:rsidR="00777E10" w:rsidRPr="001D6A0D" w:rsidRDefault="00777E10" w:rsidP="00E06143">
      <w:pPr>
        <w:jc w:val="both"/>
        <w:rPr>
          <w:rFonts w:ascii="Helvetica" w:hAnsi="Helvetica" w:cs="Arial"/>
          <w:sz w:val="16"/>
          <w:szCs w:val="16"/>
        </w:rPr>
      </w:pPr>
    </w:p>
    <w:p w14:paraId="39E723E8" w14:textId="77777777" w:rsidR="00203180" w:rsidRPr="001D6A0D" w:rsidRDefault="00203180" w:rsidP="00203180">
      <w:pPr>
        <w:jc w:val="both"/>
        <w:rPr>
          <w:rFonts w:ascii="Helvetica" w:eastAsia="Times" w:hAnsi="Helvetica" w:cs="Arial"/>
          <w:b/>
          <w:bCs/>
          <w:sz w:val="16"/>
          <w:szCs w:val="16"/>
          <w:lang w:val="en-GB"/>
        </w:rPr>
      </w:pPr>
      <w:r w:rsidRPr="001D6A0D">
        <w:rPr>
          <w:rFonts w:ascii="Helvetica" w:eastAsia="Times" w:hAnsi="Helvetica" w:cs="Arial"/>
          <w:b/>
          <w:bCs/>
          <w:sz w:val="16"/>
          <w:szCs w:val="16"/>
          <w:lang w:val="en-GB"/>
        </w:rPr>
        <w:t>Professional Memberships</w:t>
      </w:r>
    </w:p>
    <w:p w14:paraId="43B6485C" w14:textId="27BF814A" w:rsidR="00203180" w:rsidRPr="001D6A0D" w:rsidRDefault="00203180" w:rsidP="00203180">
      <w:pPr>
        <w:jc w:val="both"/>
        <w:rPr>
          <w:rFonts w:ascii="Helvetica" w:eastAsia="Times" w:hAnsi="Helvetica" w:cs="Arial"/>
          <w:bCs/>
          <w:sz w:val="16"/>
          <w:szCs w:val="16"/>
          <w:lang w:val="en-GB"/>
        </w:rPr>
      </w:pPr>
      <w:r w:rsidRPr="001D6A0D">
        <w:rPr>
          <w:rFonts w:ascii="Helvetica" w:eastAsia="Times" w:hAnsi="Helvetica" w:cs="Arial"/>
          <w:bCs/>
          <w:sz w:val="16"/>
          <w:szCs w:val="16"/>
          <w:lang w:val="en-GB"/>
        </w:rPr>
        <w:t xml:space="preserve">Society for Experimental Biology, Society for General Microbiology, Biochemical Society, </w:t>
      </w:r>
      <w:r w:rsidR="00DA1DE7" w:rsidRPr="001D6A0D">
        <w:rPr>
          <w:rFonts w:ascii="Helvetica" w:eastAsia="Times" w:hAnsi="Helvetica" w:cs="Arial"/>
          <w:bCs/>
          <w:sz w:val="16"/>
          <w:szCs w:val="16"/>
          <w:lang w:val="en-GB"/>
        </w:rPr>
        <w:t xml:space="preserve">Genetics Society, </w:t>
      </w:r>
      <w:r w:rsidRPr="001D6A0D">
        <w:rPr>
          <w:rFonts w:ascii="Helvetica" w:eastAsia="Times" w:hAnsi="Helvetica" w:cs="Arial"/>
          <w:bCs/>
          <w:sz w:val="16"/>
          <w:szCs w:val="16"/>
          <w:lang w:val="en-GB"/>
        </w:rPr>
        <w:t>Royal Society, National Academy of Sciences USA</w:t>
      </w:r>
    </w:p>
    <w:p w14:paraId="7D5DD808" w14:textId="77777777" w:rsidR="00203180" w:rsidRPr="001D6A0D" w:rsidRDefault="00203180" w:rsidP="00203180">
      <w:pPr>
        <w:jc w:val="both"/>
        <w:rPr>
          <w:rFonts w:ascii="Helvetica" w:eastAsia="Times" w:hAnsi="Helvetica" w:cs="Arial"/>
          <w:bCs/>
          <w:sz w:val="16"/>
          <w:szCs w:val="16"/>
          <w:lang w:val="en-GB"/>
        </w:rPr>
      </w:pPr>
    </w:p>
    <w:p w14:paraId="5D752AD5" w14:textId="15536708" w:rsidR="00AF0629" w:rsidRPr="00AF0629" w:rsidRDefault="00203180" w:rsidP="00AF0629">
      <w:pPr>
        <w:jc w:val="both"/>
        <w:rPr>
          <w:rFonts w:ascii="Helvetica" w:eastAsia="Times" w:hAnsi="Helvetica" w:cs="Arial"/>
          <w:b/>
          <w:bCs/>
          <w:sz w:val="16"/>
          <w:szCs w:val="16"/>
          <w:lang w:val="en-GB"/>
        </w:rPr>
      </w:pPr>
      <w:r w:rsidRPr="001D6A0D">
        <w:rPr>
          <w:rFonts w:ascii="Helvetica" w:eastAsia="Times" w:hAnsi="Helvetica" w:cs="Arial"/>
          <w:b/>
          <w:bCs/>
          <w:sz w:val="16"/>
          <w:szCs w:val="16"/>
          <w:lang w:val="en-GB"/>
        </w:rPr>
        <w:t>Honours and Awards</w:t>
      </w:r>
      <w:r w:rsidR="00964AF6" w:rsidRPr="001D6A0D">
        <w:rPr>
          <w:rFonts w:ascii="Helvetica" w:eastAsia="Times" w:hAnsi="Helvetica" w:cs="Arial"/>
          <w:b/>
          <w:bCs/>
          <w:sz w:val="16"/>
          <w:szCs w:val="16"/>
          <w:lang w:val="en-GB"/>
        </w:rPr>
        <w:t xml:space="preserve"> </w:t>
      </w:r>
    </w:p>
    <w:p w14:paraId="38221FE5" w14:textId="32AA2A2A" w:rsidR="00AF0629" w:rsidRPr="00AF0629" w:rsidRDefault="00AF0629" w:rsidP="00AF0629">
      <w:pPr>
        <w:pStyle w:val="ListParagraph"/>
        <w:numPr>
          <w:ilvl w:val="0"/>
          <w:numId w:val="15"/>
        </w:numPr>
        <w:jc w:val="both"/>
        <w:rPr>
          <w:rFonts w:ascii="Helvetica" w:hAnsi="Helvetica" w:cs="Arial"/>
          <w:b/>
          <w:bCs/>
          <w:color w:val="000000"/>
          <w:sz w:val="16"/>
          <w:szCs w:val="18"/>
        </w:rPr>
      </w:pP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>Major Awards</w:t>
      </w:r>
      <w:r w:rsidR="00D30487">
        <w:rPr>
          <w:rFonts w:ascii="Helvetica" w:hAnsi="Helvetica" w:cs="Arial"/>
          <w:b/>
          <w:bCs/>
          <w:color w:val="000000"/>
          <w:sz w:val="16"/>
          <w:szCs w:val="18"/>
        </w:rPr>
        <w:t xml:space="preserve"> and recognition</w:t>
      </w: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 xml:space="preserve"> </w:t>
      </w:r>
    </w:p>
    <w:p w14:paraId="549388A6" w14:textId="72F91873" w:rsidR="00964AF6" w:rsidRPr="001D6A0D" w:rsidRDefault="00964AF6" w:rsidP="00964AF6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Gruber Genetics Prize (2014) Gruber Foundation USA (shared with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Ambros</w:t>
      </w:r>
      <w:proofErr w:type="spellEnd"/>
      <w:r w:rsidRPr="001D6A0D">
        <w:rPr>
          <w:rFonts w:ascii="Helvetica" w:hAnsi="Helvetica" w:cs="Arial"/>
          <w:bCs/>
          <w:sz w:val="16"/>
          <w:szCs w:val="18"/>
        </w:rPr>
        <w:t xml:space="preserve"> and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Ruvkun</w:t>
      </w:r>
      <w:proofErr w:type="spellEnd"/>
      <w:r w:rsidRPr="001D6A0D">
        <w:rPr>
          <w:rFonts w:ascii="Helvetica" w:hAnsi="Helvetica" w:cs="Arial"/>
          <w:bCs/>
          <w:sz w:val="16"/>
          <w:szCs w:val="18"/>
        </w:rPr>
        <w:t xml:space="preserve">) </w:t>
      </w:r>
    </w:p>
    <w:p w14:paraId="3812D788" w14:textId="592BE345" w:rsidR="00964AF6" w:rsidRPr="001D6A0D" w:rsidRDefault="00964AF6" w:rsidP="00964AF6">
      <w:pPr>
        <w:jc w:val="both"/>
        <w:rPr>
          <w:rFonts w:ascii="Helvetica" w:hAnsi="Helvetica" w:cs="Arial"/>
          <w:bCs/>
          <w:color w:val="000000"/>
          <w:sz w:val="16"/>
          <w:szCs w:val="18"/>
        </w:rPr>
      </w:pPr>
      <w:proofErr w:type="spellStart"/>
      <w:r w:rsidRPr="001D6A0D">
        <w:rPr>
          <w:rFonts w:ascii="Helvetica" w:hAnsi="Helvetica" w:cs="Arial"/>
          <w:bCs/>
          <w:color w:val="000000"/>
          <w:sz w:val="16"/>
          <w:szCs w:val="18"/>
        </w:rPr>
        <w:t>Balzan</w:t>
      </w:r>
      <w:proofErr w:type="spellEnd"/>
      <w:r w:rsidRPr="001D6A0D">
        <w:rPr>
          <w:rFonts w:ascii="Helvetica" w:hAnsi="Helvetica" w:cs="Arial"/>
          <w:bCs/>
          <w:color w:val="000000"/>
          <w:sz w:val="16"/>
          <w:szCs w:val="18"/>
        </w:rPr>
        <w:t xml:space="preserve"> Prize (2012) (for epigenetics) </w:t>
      </w:r>
      <w:proofErr w:type="spellStart"/>
      <w:r w:rsidRPr="001D6A0D">
        <w:rPr>
          <w:rFonts w:ascii="Helvetica" w:hAnsi="Helvetica" w:cs="Arial"/>
          <w:bCs/>
          <w:color w:val="000000"/>
          <w:sz w:val="16"/>
          <w:szCs w:val="18"/>
        </w:rPr>
        <w:t>Balzan</w:t>
      </w:r>
      <w:proofErr w:type="spellEnd"/>
      <w:r w:rsidRPr="001D6A0D">
        <w:rPr>
          <w:rFonts w:ascii="Helvetica" w:hAnsi="Helvetica" w:cs="Arial"/>
          <w:bCs/>
          <w:color w:val="000000"/>
          <w:sz w:val="16"/>
          <w:szCs w:val="18"/>
        </w:rPr>
        <w:t xml:space="preserve"> Foundation, Rome</w:t>
      </w:r>
    </w:p>
    <w:p w14:paraId="45F422BA" w14:textId="03BAB2B3" w:rsidR="00964AF6" w:rsidRPr="001D6A0D" w:rsidRDefault="00964AF6" w:rsidP="00964AF6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Wolf Prize for Agriculture (2010) Wolf Foundation Israel</w:t>
      </w:r>
    </w:p>
    <w:p w14:paraId="29C175E0" w14:textId="2C662E55" w:rsidR="00964AF6" w:rsidRPr="001D6A0D" w:rsidRDefault="00964AF6" w:rsidP="00964AF6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Knight Bachelor, (Queens Birthday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Honours</w:t>
      </w:r>
      <w:proofErr w:type="spellEnd"/>
      <w:r w:rsidRPr="001D6A0D">
        <w:rPr>
          <w:rFonts w:ascii="Helvetica" w:hAnsi="Helvetica" w:cs="Arial"/>
          <w:bCs/>
          <w:sz w:val="16"/>
          <w:szCs w:val="18"/>
        </w:rPr>
        <w:t xml:space="preserve"> list 2009)</w:t>
      </w:r>
    </w:p>
    <w:p w14:paraId="3BD8A094" w14:textId="670C3A49" w:rsidR="00964AF6" w:rsidRPr="001D6A0D" w:rsidRDefault="00964AF6" w:rsidP="00964AF6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Albert Lasker Award for Basic Medical Research (2008) Lasker Foundation (shared with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Ambros</w:t>
      </w:r>
      <w:proofErr w:type="spellEnd"/>
      <w:r w:rsidRPr="001D6A0D">
        <w:rPr>
          <w:rFonts w:ascii="Helvetica" w:hAnsi="Helvetica" w:cs="Arial"/>
          <w:bCs/>
          <w:sz w:val="16"/>
          <w:szCs w:val="18"/>
        </w:rPr>
        <w:t xml:space="preserve"> and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Ruvkun</w:t>
      </w:r>
      <w:proofErr w:type="spellEnd"/>
      <w:r w:rsidRPr="001D6A0D">
        <w:rPr>
          <w:rFonts w:ascii="Helvetica" w:hAnsi="Helvetica" w:cs="Arial"/>
          <w:bCs/>
          <w:sz w:val="16"/>
          <w:szCs w:val="18"/>
        </w:rPr>
        <w:t>)</w:t>
      </w:r>
    </w:p>
    <w:p w14:paraId="7128582B" w14:textId="5B24E054" w:rsidR="00964AF6" w:rsidRPr="001D6A0D" w:rsidRDefault="00964AF6" w:rsidP="00964AF6">
      <w:pPr>
        <w:jc w:val="both"/>
        <w:rPr>
          <w:rFonts w:ascii="Helvetica" w:hAnsi="Helvetica" w:cs="Arial"/>
          <w:bCs/>
          <w:color w:val="000000"/>
          <w:sz w:val="16"/>
          <w:szCs w:val="18"/>
        </w:rPr>
      </w:pPr>
      <w:r w:rsidRPr="001D6A0D">
        <w:rPr>
          <w:rFonts w:ascii="Helvetica" w:hAnsi="Helvetica" w:cs="Arial"/>
          <w:bCs/>
          <w:color w:val="000000"/>
          <w:sz w:val="16"/>
          <w:szCs w:val="18"/>
        </w:rPr>
        <w:t>Royal Medal (2006) The Royal Society</w:t>
      </w:r>
    </w:p>
    <w:p w14:paraId="79720CB8" w14:textId="30BEE03E" w:rsidR="00964AF6" w:rsidRPr="001D6A0D" w:rsidRDefault="00964AF6" w:rsidP="00964AF6">
      <w:pPr>
        <w:jc w:val="both"/>
        <w:rPr>
          <w:rFonts w:ascii="Helvetica" w:hAnsi="Helvetica" w:cs="Arial"/>
          <w:bCs/>
          <w:color w:val="000000"/>
          <w:sz w:val="16"/>
          <w:szCs w:val="18"/>
        </w:rPr>
      </w:pPr>
      <w:r w:rsidRPr="001D6A0D">
        <w:rPr>
          <w:rFonts w:ascii="Helvetica" w:hAnsi="Helvetica" w:cs="Arial"/>
          <w:bCs/>
          <w:color w:val="000000"/>
          <w:sz w:val="16"/>
          <w:szCs w:val="18"/>
        </w:rPr>
        <w:t>Foreign Associate Member of the National Academy of Sciences (USA) (elected 2005)</w:t>
      </w:r>
    </w:p>
    <w:p w14:paraId="29886A83" w14:textId="3BA456C7" w:rsidR="00845ADF" w:rsidRPr="001D6A0D" w:rsidRDefault="00964AF6" w:rsidP="00964AF6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Fellow of the Royal Society (elected 2001)</w:t>
      </w:r>
    </w:p>
    <w:p w14:paraId="406B5426" w14:textId="77777777" w:rsidR="00AF0629" w:rsidRPr="00AF0629" w:rsidRDefault="00AF0629" w:rsidP="00AF0629">
      <w:pPr>
        <w:pStyle w:val="ListParagraph"/>
        <w:numPr>
          <w:ilvl w:val="0"/>
          <w:numId w:val="15"/>
        </w:numPr>
        <w:jc w:val="both"/>
        <w:rPr>
          <w:rFonts w:ascii="Helvetica" w:hAnsi="Helvetica" w:cs="Arial"/>
          <w:b/>
          <w:bCs/>
          <w:color w:val="000000"/>
          <w:sz w:val="16"/>
          <w:szCs w:val="18"/>
        </w:rPr>
      </w:pP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 xml:space="preserve">Awards </w:t>
      </w:r>
    </w:p>
    <w:p w14:paraId="453BB530" w14:textId="077C2385" w:rsidR="000E4F55" w:rsidRPr="001D6A0D" w:rsidRDefault="000E4F55" w:rsidP="00C06FD6">
      <w:pPr>
        <w:jc w:val="both"/>
        <w:rPr>
          <w:rFonts w:ascii="Helvetica" w:hAnsi="Helvetica" w:cs="Arial"/>
          <w:b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Sir Hans Krebs Medal and Lecture (202</w:t>
      </w:r>
      <w:r w:rsidR="001D6A0D">
        <w:rPr>
          <w:rFonts w:ascii="Helvetica" w:hAnsi="Helvetica" w:cs="Arial"/>
          <w:color w:val="000000"/>
          <w:sz w:val="16"/>
          <w:szCs w:val="18"/>
        </w:rPr>
        <w:t>1</w:t>
      </w:r>
      <w:r w:rsidRPr="001D6A0D">
        <w:rPr>
          <w:rFonts w:ascii="Helvetica" w:hAnsi="Helvetica" w:cs="Arial"/>
          <w:color w:val="000000"/>
          <w:sz w:val="16"/>
          <w:szCs w:val="18"/>
        </w:rPr>
        <w:t>) Federation of European Biochemical Societies</w:t>
      </w:r>
    </w:p>
    <w:p w14:paraId="3626BB6D" w14:textId="77777777" w:rsidR="00AE22B3" w:rsidRPr="001D6A0D" w:rsidRDefault="00AE22B3" w:rsidP="00AE22B3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Mendel Medal (2017) Genetics Society</w:t>
      </w:r>
    </w:p>
    <w:p w14:paraId="696BF467" w14:textId="77777777" w:rsidR="00AE22B3" w:rsidRPr="001D6A0D" w:rsidRDefault="00AE22B3" w:rsidP="00AE22B3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Prize Medal Lecture (2015) Society for General Microbiology</w:t>
      </w:r>
    </w:p>
    <w:p w14:paraId="2727C011" w14:textId="28AF1D92" w:rsidR="00AE22B3" w:rsidRDefault="00AE22B3" w:rsidP="00AE22B3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The McClintock Prize for Plant Genetics and Genome Studies (2014) Maize Genetics Executive Committee;</w:t>
      </w:r>
    </w:p>
    <w:p w14:paraId="01ACBD50" w14:textId="770E0FFD" w:rsidR="00AE22B3" w:rsidRDefault="00AE22B3" w:rsidP="00AE22B3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Harvey Prize in Science and Technology (2009) Technion Israel Institute of Technology</w:t>
      </w:r>
    </w:p>
    <w:p w14:paraId="13F67AEA" w14:textId="77777777" w:rsidR="00845ADF" w:rsidRPr="001D6A0D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 xml:space="preserve">Benjamin Franklin Medal in Life Science (2008) Franklin Institute, Philadelphia (joint with </w:t>
      </w:r>
      <w:proofErr w:type="spellStart"/>
      <w:r w:rsidRPr="001D6A0D">
        <w:rPr>
          <w:rFonts w:ascii="Helvetica" w:hAnsi="Helvetica" w:cs="Arial"/>
          <w:color w:val="000000"/>
          <w:sz w:val="16"/>
          <w:szCs w:val="18"/>
        </w:rPr>
        <w:t>Ambros</w:t>
      </w:r>
      <w:proofErr w:type="spellEnd"/>
      <w:r w:rsidRPr="001D6A0D">
        <w:rPr>
          <w:rFonts w:ascii="Helvetica" w:hAnsi="Helvetica" w:cs="Arial"/>
          <w:color w:val="000000"/>
          <w:sz w:val="16"/>
          <w:szCs w:val="18"/>
        </w:rPr>
        <w:t xml:space="preserve"> and </w:t>
      </w:r>
      <w:proofErr w:type="spellStart"/>
      <w:r w:rsidRPr="001D6A0D">
        <w:rPr>
          <w:rFonts w:ascii="Helvetica" w:hAnsi="Helvetica" w:cs="Arial"/>
          <w:color w:val="000000"/>
          <w:sz w:val="16"/>
          <w:szCs w:val="18"/>
        </w:rPr>
        <w:t>Ruvkun</w:t>
      </w:r>
      <w:proofErr w:type="spellEnd"/>
      <w:r w:rsidRPr="001D6A0D">
        <w:rPr>
          <w:rFonts w:ascii="Helvetica" w:hAnsi="Helvetica" w:cs="Arial"/>
          <w:color w:val="000000"/>
          <w:sz w:val="16"/>
          <w:szCs w:val="18"/>
        </w:rPr>
        <w:t>)</w:t>
      </w:r>
    </w:p>
    <w:p w14:paraId="71D61548" w14:textId="77777777" w:rsidR="00845ADF" w:rsidRPr="001D6A0D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Special Achievement Award (2008) Miami Winter Symposium</w:t>
      </w:r>
    </w:p>
    <w:p w14:paraId="3CFB66CA" w14:textId="77777777" w:rsidR="00845ADF" w:rsidRPr="001D6A0D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Massry Prize (2005) Massry Foundation – University of Southern California (shared with Fire and Mello)</w:t>
      </w:r>
    </w:p>
    <w:p w14:paraId="13A32223" w14:textId="77777777" w:rsidR="00845ADF" w:rsidRPr="001D6A0D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 xml:space="preserve">M.W. </w:t>
      </w:r>
      <w:proofErr w:type="spellStart"/>
      <w:r w:rsidRPr="001D6A0D">
        <w:rPr>
          <w:rFonts w:ascii="Helvetica" w:hAnsi="Helvetica" w:cs="Arial"/>
          <w:color w:val="000000"/>
          <w:sz w:val="16"/>
          <w:szCs w:val="18"/>
        </w:rPr>
        <w:t>Beijerinck</w:t>
      </w:r>
      <w:proofErr w:type="spellEnd"/>
      <w:r w:rsidRPr="001D6A0D">
        <w:rPr>
          <w:rFonts w:ascii="Helvetica" w:hAnsi="Helvetica" w:cs="Arial"/>
          <w:color w:val="000000"/>
          <w:sz w:val="16"/>
          <w:szCs w:val="18"/>
        </w:rPr>
        <w:t xml:space="preserve"> Virology Prize (2004) Royal Netherlands Academy of Arts and Sciences</w:t>
      </w:r>
    </w:p>
    <w:p w14:paraId="74614884" w14:textId="35EC1BB9" w:rsidR="00845ADF" w:rsidRDefault="00845ADF" w:rsidP="00845ADF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Wiley Prize in Biomedical Science </w:t>
      </w:r>
      <w:r w:rsidRPr="001D6A0D">
        <w:rPr>
          <w:rFonts w:ascii="Helvetica" w:hAnsi="Helvetica" w:cs="Arial"/>
          <w:sz w:val="16"/>
          <w:szCs w:val="18"/>
        </w:rPr>
        <w:t xml:space="preserve">(2003) (Wiley Foundation – Rockefeller University - shared with Fire, Mello and </w:t>
      </w:r>
      <w:proofErr w:type="spellStart"/>
      <w:r w:rsidRPr="001D6A0D">
        <w:rPr>
          <w:rFonts w:ascii="Helvetica" w:hAnsi="Helvetica" w:cs="Arial"/>
          <w:sz w:val="16"/>
          <w:szCs w:val="18"/>
        </w:rPr>
        <w:t>Tuschl</w:t>
      </w:r>
      <w:proofErr w:type="spellEnd"/>
      <w:r w:rsidRPr="001D6A0D">
        <w:rPr>
          <w:rFonts w:ascii="Helvetica" w:hAnsi="Helvetica" w:cs="Arial"/>
          <w:sz w:val="16"/>
          <w:szCs w:val="18"/>
        </w:rPr>
        <w:t>)</w:t>
      </w:r>
    </w:p>
    <w:p w14:paraId="4AD42DAF" w14:textId="77777777" w:rsidR="00845ADF" w:rsidRPr="001D6A0D" w:rsidRDefault="00845ADF" w:rsidP="00845ADF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sz w:val="16"/>
          <w:szCs w:val="18"/>
        </w:rPr>
        <w:t xml:space="preserve">Ruth Allen Award, </w:t>
      </w:r>
      <w:r w:rsidRPr="001D6A0D">
        <w:rPr>
          <w:rFonts w:ascii="Helvetica" w:hAnsi="Helvetica" w:cs="Arial"/>
          <w:bCs/>
          <w:sz w:val="16"/>
          <w:szCs w:val="18"/>
        </w:rPr>
        <w:t>American Phytopathology Society (2002)</w:t>
      </w:r>
    </w:p>
    <w:p w14:paraId="48E97B8C" w14:textId="77777777" w:rsidR="00845ADF" w:rsidRPr="001D6A0D" w:rsidRDefault="00845ADF" w:rsidP="00845ADF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Kumho Science International Award in Plant Molecular Biology and Biotechnology (2002) </w:t>
      </w:r>
      <w:r w:rsidRPr="001D6A0D">
        <w:rPr>
          <w:rFonts w:ascii="Helvetica" w:hAnsi="Helvetica" w:cs="Arial"/>
          <w:sz w:val="16"/>
          <w:szCs w:val="18"/>
        </w:rPr>
        <w:t>Kumho Cultural Foundation, Korea</w:t>
      </w:r>
    </w:p>
    <w:p w14:paraId="3DF0680A" w14:textId="2AA1E4F7" w:rsidR="00845ADF" w:rsidRPr="00AF0629" w:rsidRDefault="00AF0629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sz w:val="16"/>
          <w:szCs w:val="18"/>
        </w:rPr>
        <w:t xml:space="preserve">Prix des </w:t>
      </w:r>
      <w:proofErr w:type="spellStart"/>
      <w:r w:rsidRPr="001D6A0D">
        <w:rPr>
          <w:rFonts w:ascii="Helvetica" w:hAnsi="Helvetica" w:cs="Arial"/>
          <w:sz w:val="16"/>
          <w:szCs w:val="18"/>
        </w:rPr>
        <w:t>Cerealiers</w:t>
      </w:r>
      <w:proofErr w:type="spellEnd"/>
      <w:r w:rsidRPr="001D6A0D">
        <w:rPr>
          <w:rFonts w:ascii="Helvetica" w:hAnsi="Helvetica" w:cs="Arial"/>
          <w:sz w:val="16"/>
          <w:szCs w:val="18"/>
        </w:rPr>
        <w:t xml:space="preserve"> de France</w:t>
      </w:r>
      <w:r w:rsidRPr="001D6A0D">
        <w:rPr>
          <w:rFonts w:ascii="Helvetica" w:hAnsi="Helvetica" w:cs="Arial"/>
          <w:color w:val="000000"/>
          <w:sz w:val="16"/>
          <w:szCs w:val="18"/>
        </w:rPr>
        <w:t xml:space="preserve"> (1990) for work on hormonally regulated genes of cereals</w:t>
      </w:r>
    </w:p>
    <w:p w14:paraId="64EE2526" w14:textId="1E207799" w:rsidR="00AE22B3" w:rsidRPr="00AF0629" w:rsidRDefault="00AF0629" w:rsidP="00AF0629">
      <w:pPr>
        <w:pStyle w:val="ListParagraph"/>
        <w:numPr>
          <w:ilvl w:val="0"/>
          <w:numId w:val="15"/>
        </w:numPr>
        <w:jc w:val="both"/>
        <w:rPr>
          <w:rFonts w:ascii="Helvetica" w:hAnsi="Helvetica" w:cs="Arial"/>
          <w:color w:val="000000"/>
          <w:sz w:val="16"/>
          <w:szCs w:val="18"/>
        </w:rPr>
      </w:pP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>Elected Fellowships</w:t>
      </w:r>
    </w:p>
    <w:p w14:paraId="3ACE5C94" w14:textId="77777777" w:rsidR="0009108A" w:rsidRDefault="0009108A" w:rsidP="00C06FD6">
      <w:pPr>
        <w:jc w:val="both"/>
        <w:rPr>
          <w:rFonts w:ascii="Helvetica" w:hAnsi="Helvetica" w:cs="Arial"/>
          <w:color w:val="000000"/>
          <w:sz w:val="16"/>
          <w:szCs w:val="18"/>
        </w:rPr>
      </w:pPr>
      <w:r>
        <w:rPr>
          <w:rFonts w:ascii="Helvetica" w:hAnsi="Helvetica" w:cs="Arial"/>
          <w:color w:val="000000"/>
          <w:sz w:val="16"/>
          <w:szCs w:val="18"/>
        </w:rPr>
        <w:t>Lifetime Member of the Pontifical Academy of Sciences (2020)</w:t>
      </w:r>
    </w:p>
    <w:p w14:paraId="4CED5F24" w14:textId="324276A5" w:rsidR="000E4F55" w:rsidRPr="001D6A0D" w:rsidRDefault="000E4F55" w:rsidP="00C06FD6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Honorary Fellow (2020) Cambridge Philosophical Society</w:t>
      </w:r>
    </w:p>
    <w:p w14:paraId="5D740078" w14:textId="1F65CAC8" w:rsidR="00C06FD6" w:rsidRPr="001D6A0D" w:rsidRDefault="00C06FD6" w:rsidP="00C06FD6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sz w:val="16"/>
          <w:szCs w:val="18"/>
        </w:rPr>
        <w:t>Honorary Fellow of the Royal Society of Edinburgh (elected 2015)</w:t>
      </w:r>
    </w:p>
    <w:p w14:paraId="18E19F8A" w14:textId="77777777" w:rsidR="00AE22B3" w:rsidRPr="001D6A0D" w:rsidRDefault="00AE22B3" w:rsidP="00AE22B3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sz w:val="16"/>
          <w:szCs w:val="18"/>
        </w:rPr>
        <w:t>Corresponding Member (2013) Royal Academy of Arts and Sciences Barcelona</w:t>
      </w:r>
    </w:p>
    <w:p w14:paraId="22B241AF" w14:textId="77777777" w:rsidR="00AE22B3" w:rsidRPr="001D6A0D" w:rsidRDefault="00AE22B3" w:rsidP="00AE22B3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Foreign Fellow (2011) National Academy of Science, India</w:t>
      </w:r>
    </w:p>
    <w:p w14:paraId="7F460EDA" w14:textId="4854B62D" w:rsidR="00AE22B3" w:rsidRDefault="00AE22B3" w:rsidP="00AE22B3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Fellow of the Academy of Medical Sciences (elected 2010)</w:t>
      </w:r>
    </w:p>
    <w:p w14:paraId="76FC941E" w14:textId="0D0472A2" w:rsidR="00845ADF" w:rsidRDefault="00845ADF" w:rsidP="00845ADF">
      <w:pPr>
        <w:jc w:val="both"/>
        <w:rPr>
          <w:rFonts w:ascii="Helvetica" w:hAnsi="Helvetica" w:cs="Arial"/>
          <w:bCs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Fellow, Trinity College Cambridge (elected 2009-</w:t>
      </w:r>
      <w:r>
        <w:rPr>
          <w:rFonts w:ascii="Helvetica" w:hAnsi="Helvetica" w:cs="Arial"/>
          <w:bCs/>
          <w:sz w:val="16"/>
          <w:szCs w:val="18"/>
        </w:rPr>
        <w:t>2019 then Emeritus</w:t>
      </w:r>
      <w:r w:rsidRPr="001D6A0D">
        <w:rPr>
          <w:rFonts w:ascii="Helvetica" w:hAnsi="Helvetica" w:cs="Arial"/>
          <w:bCs/>
          <w:sz w:val="16"/>
          <w:szCs w:val="18"/>
        </w:rPr>
        <w:t>)</w:t>
      </w:r>
    </w:p>
    <w:p w14:paraId="03CFF63E" w14:textId="2A0566C3" w:rsidR="00845ADF" w:rsidRDefault="00845ADF" w:rsidP="00845ADF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sz w:val="16"/>
          <w:szCs w:val="18"/>
        </w:rPr>
        <w:t>Honorary Professor</w:t>
      </w:r>
      <w:r w:rsidRPr="001D6A0D">
        <w:rPr>
          <w:rFonts w:ascii="Helvetica" w:hAnsi="Helvetica" w:cs="Arial"/>
          <w:i/>
          <w:sz w:val="16"/>
          <w:szCs w:val="18"/>
        </w:rPr>
        <w:t xml:space="preserve">, </w:t>
      </w:r>
      <w:r w:rsidRPr="001D6A0D">
        <w:rPr>
          <w:rFonts w:ascii="Helvetica" w:hAnsi="Helvetica" w:cs="Arial"/>
          <w:sz w:val="16"/>
          <w:szCs w:val="18"/>
        </w:rPr>
        <w:t>University of East Anglia (1998-2002)</w:t>
      </w:r>
    </w:p>
    <w:p w14:paraId="48F1EF8F" w14:textId="77777777" w:rsidR="00845ADF" w:rsidRPr="001D6A0D" w:rsidRDefault="00845ADF" w:rsidP="00845ADF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>Academia Europaea</w:t>
      </w:r>
      <w:r w:rsidRPr="001D6A0D">
        <w:rPr>
          <w:rFonts w:ascii="Helvetica" w:hAnsi="Helvetica" w:cs="Arial"/>
          <w:sz w:val="16"/>
          <w:szCs w:val="18"/>
        </w:rPr>
        <w:t>, Member (elected 2002)</w:t>
      </w:r>
    </w:p>
    <w:p w14:paraId="7C78B63F" w14:textId="1FD994F3" w:rsidR="00845ADF" w:rsidRPr="001D6A0D" w:rsidRDefault="00845ADF" w:rsidP="00845ADF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bCs/>
          <w:sz w:val="16"/>
          <w:szCs w:val="18"/>
        </w:rPr>
        <w:t xml:space="preserve">European Molecular Biology </w:t>
      </w:r>
      <w:proofErr w:type="spellStart"/>
      <w:r w:rsidRPr="001D6A0D">
        <w:rPr>
          <w:rFonts w:ascii="Helvetica" w:hAnsi="Helvetica" w:cs="Arial"/>
          <w:bCs/>
          <w:sz w:val="16"/>
          <w:szCs w:val="18"/>
        </w:rPr>
        <w:t>Organisation</w:t>
      </w:r>
      <w:proofErr w:type="spellEnd"/>
      <w:r w:rsidRPr="001D6A0D">
        <w:rPr>
          <w:rFonts w:ascii="Helvetica" w:hAnsi="Helvetica" w:cs="Arial"/>
          <w:sz w:val="16"/>
          <w:szCs w:val="18"/>
        </w:rPr>
        <w:t>, Member (elected 1997)</w:t>
      </w:r>
    </w:p>
    <w:p w14:paraId="7FDA3492" w14:textId="2AC06FFA" w:rsidR="00AF0629" w:rsidRPr="00AF0629" w:rsidRDefault="00AF0629" w:rsidP="00AF0629">
      <w:pPr>
        <w:pStyle w:val="ListParagraph"/>
        <w:numPr>
          <w:ilvl w:val="0"/>
          <w:numId w:val="15"/>
        </w:numPr>
        <w:jc w:val="both"/>
        <w:rPr>
          <w:rFonts w:ascii="Helvetica" w:hAnsi="Helvetica" w:cs="Arial"/>
          <w:color w:val="000000"/>
          <w:sz w:val="16"/>
          <w:szCs w:val="18"/>
        </w:rPr>
      </w:pP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>Academic Societies</w:t>
      </w:r>
      <w:r w:rsidRPr="00AF0629">
        <w:rPr>
          <w:rFonts w:ascii="Helvetica" w:hAnsi="Helvetica" w:cs="Arial"/>
          <w:color w:val="000000"/>
          <w:sz w:val="16"/>
          <w:szCs w:val="18"/>
        </w:rPr>
        <w:t xml:space="preserve"> </w:t>
      </w:r>
    </w:p>
    <w:p w14:paraId="44146C16" w14:textId="608F987F" w:rsidR="00845ADF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President Biochemical Society (Jan 2015 – December 2017)</w:t>
      </w:r>
    </w:p>
    <w:p w14:paraId="1762FAC5" w14:textId="7933F11C" w:rsidR="00AF0629" w:rsidRPr="00AF0629" w:rsidRDefault="00845ADF" w:rsidP="00AE22B3">
      <w:pPr>
        <w:jc w:val="both"/>
        <w:rPr>
          <w:rFonts w:ascii="Helvetica" w:hAnsi="Helvetica" w:cs="Arial"/>
          <w:color w:val="000000"/>
          <w:sz w:val="16"/>
          <w:szCs w:val="18"/>
        </w:rPr>
      </w:pPr>
      <w:r>
        <w:rPr>
          <w:rFonts w:ascii="Helvetica" w:hAnsi="Helvetica" w:cs="Arial"/>
          <w:color w:val="000000"/>
          <w:sz w:val="16"/>
          <w:szCs w:val="18"/>
        </w:rPr>
        <w:t xml:space="preserve">President International Society for Plant Molecular Biology </w:t>
      </w:r>
      <w:r w:rsidR="00AF0629">
        <w:rPr>
          <w:rFonts w:ascii="Helvetica" w:hAnsi="Helvetica" w:cs="Arial"/>
          <w:color w:val="000000"/>
          <w:sz w:val="16"/>
          <w:szCs w:val="18"/>
        </w:rPr>
        <w:t>(2003 – 2006)</w:t>
      </w:r>
    </w:p>
    <w:p w14:paraId="03D4DFD4" w14:textId="77777777" w:rsidR="00AF0629" w:rsidRPr="00AF0629" w:rsidRDefault="00AF0629" w:rsidP="00AF0629">
      <w:pPr>
        <w:pStyle w:val="ListParagraph"/>
        <w:numPr>
          <w:ilvl w:val="0"/>
          <w:numId w:val="15"/>
        </w:numPr>
        <w:jc w:val="both"/>
        <w:rPr>
          <w:rFonts w:ascii="Helvetica" w:hAnsi="Helvetica" w:cs="Arial"/>
          <w:b/>
          <w:bCs/>
          <w:color w:val="000000"/>
          <w:sz w:val="16"/>
          <w:szCs w:val="18"/>
        </w:rPr>
      </w:pPr>
      <w:r w:rsidRPr="00AF0629">
        <w:rPr>
          <w:rFonts w:ascii="Helvetica" w:hAnsi="Helvetica" w:cs="Arial"/>
          <w:b/>
          <w:bCs/>
          <w:color w:val="000000"/>
          <w:sz w:val="16"/>
          <w:szCs w:val="18"/>
        </w:rPr>
        <w:t>Honorary Degrees</w:t>
      </w:r>
    </w:p>
    <w:p w14:paraId="499E5DB9" w14:textId="427CF98B" w:rsidR="00AE22B3" w:rsidRPr="001D6A0D" w:rsidRDefault="00AE22B3" w:rsidP="00AE22B3">
      <w:pPr>
        <w:jc w:val="both"/>
        <w:rPr>
          <w:rFonts w:ascii="Helvetica" w:hAnsi="Helvetica" w:cs="Arial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DSc (Hon) University of Leeds</w:t>
      </w:r>
      <w:r w:rsidRPr="001D6A0D">
        <w:rPr>
          <w:rFonts w:ascii="Helvetica" w:hAnsi="Helvetica" w:cs="Arial"/>
          <w:sz w:val="16"/>
          <w:szCs w:val="18"/>
        </w:rPr>
        <w:t xml:space="preserve"> </w:t>
      </w:r>
      <w:r w:rsidR="00AF0629" w:rsidRPr="001D6A0D">
        <w:rPr>
          <w:rFonts w:ascii="Helvetica" w:hAnsi="Helvetica" w:cs="Arial"/>
          <w:color w:val="000000"/>
          <w:sz w:val="16"/>
          <w:szCs w:val="18"/>
        </w:rPr>
        <w:t>(2015)</w:t>
      </w:r>
    </w:p>
    <w:p w14:paraId="6FDA7E5F" w14:textId="0B2FCE49" w:rsidR="00AF0629" w:rsidRDefault="00C06FD6" w:rsidP="00C06FD6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Honorary Doctorate Universit</w:t>
      </w:r>
      <w:r w:rsidR="00AF0629">
        <w:rPr>
          <w:rFonts w:ascii="Helvetica" w:hAnsi="Helvetica" w:cs="Arial"/>
          <w:color w:val="000000"/>
          <w:sz w:val="16"/>
          <w:szCs w:val="18"/>
        </w:rPr>
        <w:t>y</w:t>
      </w:r>
      <w:r w:rsidRPr="001D6A0D">
        <w:rPr>
          <w:rFonts w:ascii="Helvetica" w:hAnsi="Helvetica" w:cs="Arial"/>
          <w:color w:val="000000"/>
          <w:sz w:val="16"/>
          <w:szCs w:val="18"/>
        </w:rPr>
        <w:t xml:space="preserve"> of Helsinki</w:t>
      </w:r>
      <w:r w:rsidR="00AF0629">
        <w:rPr>
          <w:rFonts w:ascii="Helvetica" w:hAnsi="Helvetica" w:cs="Arial"/>
          <w:color w:val="000000"/>
          <w:sz w:val="16"/>
          <w:szCs w:val="18"/>
        </w:rPr>
        <w:t xml:space="preserve"> </w:t>
      </w:r>
      <w:r w:rsidR="00AF0629" w:rsidRPr="001D6A0D">
        <w:rPr>
          <w:rFonts w:ascii="Helvetica" w:hAnsi="Helvetica" w:cs="Arial"/>
          <w:color w:val="000000"/>
          <w:sz w:val="16"/>
          <w:szCs w:val="18"/>
        </w:rPr>
        <w:t>(2014)</w:t>
      </w:r>
    </w:p>
    <w:p w14:paraId="223D3B98" w14:textId="7E0FAC3A" w:rsidR="00AF0629" w:rsidRDefault="00AF0629" w:rsidP="00C06FD6">
      <w:pPr>
        <w:jc w:val="both"/>
        <w:rPr>
          <w:rFonts w:ascii="Helvetica" w:hAnsi="Helvetica" w:cs="Arial"/>
          <w:color w:val="000000"/>
          <w:sz w:val="16"/>
          <w:szCs w:val="18"/>
        </w:rPr>
      </w:pPr>
      <w:r>
        <w:rPr>
          <w:rFonts w:ascii="Helvetica" w:hAnsi="Helvetica" w:cs="Arial"/>
          <w:color w:val="000000"/>
          <w:sz w:val="16"/>
          <w:szCs w:val="18"/>
        </w:rPr>
        <w:t xml:space="preserve">DSc (Hon) </w:t>
      </w:r>
      <w:r w:rsidR="00C06FD6" w:rsidRPr="001D6A0D">
        <w:rPr>
          <w:rFonts w:ascii="Helvetica" w:hAnsi="Helvetica" w:cs="Arial"/>
          <w:color w:val="000000"/>
          <w:sz w:val="16"/>
          <w:szCs w:val="18"/>
        </w:rPr>
        <w:t>Edinburgh (</w:t>
      </w:r>
      <w:r>
        <w:rPr>
          <w:rFonts w:ascii="Helvetica" w:hAnsi="Helvetica" w:cs="Arial"/>
          <w:color w:val="000000"/>
          <w:sz w:val="16"/>
          <w:szCs w:val="18"/>
        </w:rPr>
        <w:t>2014</w:t>
      </w:r>
      <w:r w:rsidR="00C06FD6" w:rsidRPr="001D6A0D">
        <w:rPr>
          <w:rFonts w:ascii="Helvetica" w:hAnsi="Helvetica" w:cs="Arial"/>
          <w:color w:val="000000"/>
          <w:sz w:val="16"/>
          <w:szCs w:val="18"/>
        </w:rPr>
        <w:t xml:space="preserve">) </w:t>
      </w:r>
    </w:p>
    <w:p w14:paraId="5BEE1E74" w14:textId="5CB85AA0" w:rsidR="00C06FD6" w:rsidRPr="001D6A0D" w:rsidRDefault="00AF0629" w:rsidP="00C06FD6">
      <w:pPr>
        <w:jc w:val="both"/>
        <w:rPr>
          <w:rFonts w:ascii="Helvetica" w:hAnsi="Helvetica" w:cs="Arial"/>
          <w:color w:val="000000"/>
          <w:sz w:val="16"/>
          <w:szCs w:val="18"/>
        </w:rPr>
      </w:pPr>
      <w:r>
        <w:rPr>
          <w:rFonts w:ascii="Helvetica" w:hAnsi="Helvetica" w:cs="Arial"/>
          <w:color w:val="000000"/>
          <w:sz w:val="16"/>
          <w:szCs w:val="18"/>
        </w:rPr>
        <w:t>DL (Hon) Dundee</w:t>
      </w:r>
      <w:r w:rsidRPr="001D6A0D">
        <w:rPr>
          <w:rFonts w:ascii="Helvetica" w:hAnsi="Helvetica" w:cs="Arial"/>
          <w:color w:val="000000"/>
          <w:sz w:val="16"/>
          <w:szCs w:val="18"/>
        </w:rPr>
        <w:t xml:space="preserve"> (</w:t>
      </w:r>
      <w:r>
        <w:rPr>
          <w:rFonts w:ascii="Helvetica" w:hAnsi="Helvetica" w:cs="Arial"/>
          <w:color w:val="000000"/>
          <w:sz w:val="16"/>
          <w:szCs w:val="18"/>
        </w:rPr>
        <w:t>2014</w:t>
      </w:r>
      <w:r w:rsidRPr="001D6A0D">
        <w:rPr>
          <w:rFonts w:ascii="Helvetica" w:hAnsi="Helvetica" w:cs="Arial"/>
          <w:color w:val="000000"/>
          <w:sz w:val="16"/>
          <w:szCs w:val="18"/>
        </w:rPr>
        <w:t>)</w:t>
      </w:r>
    </w:p>
    <w:p w14:paraId="63CC8B17" w14:textId="77777777" w:rsidR="00AF0629" w:rsidRDefault="00AF0629" w:rsidP="00AF0629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>DSc (Hon) University of East Anglia</w:t>
      </w:r>
      <w:r>
        <w:rPr>
          <w:rFonts w:ascii="Helvetica" w:hAnsi="Helvetica" w:cs="Arial"/>
          <w:color w:val="000000"/>
          <w:sz w:val="16"/>
          <w:szCs w:val="18"/>
        </w:rPr>
        <w:t xml:space="preserve"> </w:t>
      </w:r>
      <w:r w:rsidRPr="001D6A0D">
        <w:rPr>
          <w:rFonts w:ascii="Helvetica" w:hAnsi="Helvetica" w:cs="Arial"/>
          <w:color w:val="000000"/>
          <w:sz w:val="16"/>
          <w:szCs w:val="18"/>
        </w:rPr>
        <w:t>(2011)</w:t>
      </w:r>
    </w:p>
    <w:p w14:paraId="3900EF89" w14:textId="7DA1F2FC" w:rsidR="00AF0629" w:rsidRDefault="00AF0629" w:rsidP="00AF0629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lastRenderedPageBreak/>
        <w:t>DSc (Hon) University of Birmingham</w:t>
      </w:r>
      <w:r>
        <w:rPr>
          <w:rFonts w:ascii="Helvetica" w:hAnsi="Helvetica" w:cs="Arial"/>
          <w:color w:val="000000"/>
          <w:sz w:val="16"/>
          <w:szCs w:val="18"/>
        </w:rPr>
        <w:t xml:space="preserve"> </w:t>
      </w:r>
      <w:r w:rsidRPr="001D6A0D">
        <w:rPr>
          <w:rFonts w:ascii="Helvetica" w:hAnsi="Helvetica" w:cs="Arial"/>
          <w:color w:val="000000"/>
          <w:sz w:val="16"/>
          <w:szCs w:val="18"/>
        </w:rPr>
        <w:t>(2011)</w:t>
      </w:r>
    </w:p>
    <w:p w14:paraId="2CADFB77" w14:textId="7AD59DD9" w:rsidR="00845ADF" w:rsidRDefault="00845ADF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  <w:r w:rsidRPr="001D6A0D">
        <w:rPr>
          <w:rFonts w:ascii="Helvetica" w:hAnsi="Helvetica" w:cs="Arial"/>
          <w:color w:val="000000"/>
          <w:sz w:val="16"/>
          <w:szCs w:val="18"/>
        </w:rPr>
        <w:t xml:space="preserve">Honorary Doctorate Wageningen </w:t>
      </w:r>
      <w:r w:rsidR="00AF0629">
        <w:rPr>
          <w:rFonts w:ascii="Helvetica" w:hAnsi="Helvetica" w:cs="Arial"/>
          <w:color w:val="000000"/>
          <w:sz w:val="16"/>
          <w:szCs w:val="18"/>
        </w:rPr>
        <w:t xml:space="preserve">Agricultural </w:t>
      </w:r>
      <w:r w:rsidRPr="001D6A0D">
        <w:rPr>
          <w:rFonts w:ascii="Helvetica" w:hAnsi="Helvetica" w:cs="Arial"/>
          <w:color w:val="000000"/>
          <w:sz w:val="16"/>
          <w:szCs w:val="18"/>
        </w:rPr>
        <w:t>University</w:t>
      </w:r>
      <w:r w:rsidR="00AF0629">
        <w:rPr>
          <w:rFonts w:ascii="Helvetica" w:hAnsi="Helvetica" w:cs="Arial"/>
          <w:color w:val="000000"/>
          <w:sz w:val="16"/>
          <w:szCs w:val="18"/>
        </w:rPr>
        <w:t xml:space="preserve"> </w:t>
      </w:r>
      <w:r w:rsidR="00AF0629" w:rsidRPr="001D6A0D">
        <w:rPr>
          <w:rFonts w:ascii="Helvetica" w:hAnsi="Helvetica" w:cs="Arial"/>
          <w:color w:val="000000"/>
          <w:sz w:val="16"/>
          <w:szCs w:val="18"/>
        </w:rPr>
        <w:t>(2008)</w:t>
      </w:r>
    </w:p>
    <w:p w14:paraId="4BC8372A" w14:textId="77777777" w:rsidR="00AF0629" w:rsidRDefault="00AF0629" w:rsidP="00845ADF">
      <w:pPr>
        <w:jc w:val="both"/>
        <w:rPr>
          <w:rFonts w:ascii="Helvetica" w:hAnsi="Helvetica" w:cs="Arial"/>
          <w:color w:val="000000"/>
          <w:sz w:val="16"/>
          <w:szCs w:val="18"/>
        </w:rPr>
      </w:pPr>
    </w:p>
    <w:p w14:paraId="2E4DFFE9" w14:textId="7EF27C89" w:rsidR="00C57A38" w:rsidRPr="001D6A0D" w:rsidRDefault="00DF470C" w:rsidP="00C57A38">
      <w:pPr>
        <w:jc w:val="both"/>
        <w:rPr>
          <w:rFonts w:ascii="Helvetica" w:hAnsi="Helvetica" w:cs="Arial"/>
          <w:b/>
          <w:sz w:val="16"/>
          <w:szCs w:val="16"/>
        </w:rPr>
      </w:pPr>
      <w:r w:rsidRPr="001D6A0D">
        <w:rPr>
          <w:rFonts w:ascii="Helvetica" w:hAnsi="Helvetica" w:cs="Arial"/>
          <w:b/>
          <w:sz w:val="16"/>
          <w:szCs w:val="16"/>
        </w:rPr>
        <w:t>Current</w:t>
      </w:r>
      <w:r w:rsidR="008720FD" w:rsidRPr="001D6A0D">
        <w:rPr>
          <w:rFonts w:ascii="Helvetica" w:hAnsi="Helvetica" w:cs="Arial"/>
          <w:b/>
          <w:sz w:val="16"/>
          <w:szCs w:val="16"/>
        </w:rPr>
        <w:t xml:space="preserve"> and Recent</w:t>
      </w:r>
      <w:r w:rsidRPr="001D6A0D">
        <w:rPr>
          <w:rFonts w:ascii="Helvetica" w:hAnsi="Helvetica" w:cs="Arial"/>
          <w:b/>
          <w:sz w:val="16"/>
          <w:szCs w:val="16"/>
        </w:rPr>
        <w:t xml:space="preserve"> </w:t>
      </w:r>
      <w:r w:rsidR="00C57A38" w:rsidRPr="001D6A0D">
        <w:rPr>
          <w:rFonts w:ascii="Helvetica" w:hAnsi="Helvetica" w:cs="Arial"/>
          <w:b/>
          <w:sz w:val="16"/>
          <w:szCs w:val="16"/>
        </w:rPr>
        <w:t xml:space="preserve">Community Service </w:t>
      </w:r>
    </w:p>
    <w:p w14:paraId="4B11B96D" w14:textId="77777777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Lawes Agricultural Trustee (2009-)</w:t>
      </w:r>
    </w:p>
    <w:p w14:paraId="16027EA9" w14:textId="02E01823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proofErr w:type="spellStart"/>
      <w:r w:rsidRPr="001D6A0D">
        <w:rPr>
          <w:rFonts w:ascii="Helvetica" w:hAnsi="Helvetica" w:cs="Arial"/>
          <w:bCs/>
          <w:sz w:val="16"/>
          <w:szCs w:val="16"/>
        </w:rPr>
        <w:t>Rothamsted</w:t>
      </w:r>
      <w:proofErr w:type="spellEnd"/>
      <w:r w:rsidRPr="001D6A0D">
        <w:rPr>
          <w:rFonts w:ascii="Helvetica" w:hAnsi="Helvetica" w:cs="Arial"/>
          <w:bCs/>
          <w:sz w:val="16"/>
          <w:szCs w:val="16"/>
        </w:rPr>
        <w:t xml:space="preserve"> Research – Trustee Board Member</w:t>
      </w:r>
      <w:r w:rsidR="000E4F55" w:rsidRPr="001D6A0D">
        <w:rPr>
          <w:rFonts w:ascii="Helvetica" w:hAnsi="Helvetica" w:cs="Arial"/>
          <w:bCs/>
          <w:sz w:val="16"/>
          <w:szCs w:val="16"/>
        </w:rPr>
        <w:t xml:space="preserve"> (2012-)</w:t>
      </w:r>
    </w:p>
    <w:p w14:paraId="0D3F6DF6" w14:textId="147B2593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Biochemical Society President (2015-</w:t>
      </w:r>
      <w:proofErr w:type="gramStart"/>
      <w:r w:rsidR="00DA1DE7" w:rsidRPr="001D6A0D">
        <w:rPr>
          <w:rFonts w:ascii="Helvetica" w:hAnsi="Helvetica" w:cs="Arial"/>
          <w:bCs/>
          <w:sz w:val="16"/>
          <w:szCs w:val="16"/>
        </w:rPr>
        <w:t>7</w:t>
      </w:r>
      <w:r w:rsidRPr="001D6A0D">
        <w:rPr>
          <w:rFonts w:ascii="Helvetica" w:hAnsi="Helvetica" w:cs="Arial"/>
          <w:bCs/>
          <w:sz w:val="16"/>
          <w:szCs w:val="16"/>
        </w:rPr>
        <w:t xml:space="preserve"> )</w:t>
      </w:r>
      <w:proofErr w:type="gramEnd"/>
      <w:r w:rsidRPr="001D6A0D">
        <w:rPr>
          <w:rFonts w:ascii="Helvetica" w:hAnsi="Helvetica" w:cs="Arial"/>
          <w:bCs/>
          <w:sz w:val="16"/>
          <w:szCs w:val="16"/>
        </w:rPr>
        <w:t xml:space="preserve">; </w:t>
      </w:r>
    </w:p>
    <w:p w14:paraId="015F6072" w14:textId="3643BA1D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Biotechnology and Biological Sciences Research Council (Member, 2009-2016)</w:t>
      </w:r>
    </w:p>
    <w:p w14:paraId="4E57A633" w14:textId="36B70566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Boyce Thompson Institute, Cornell, Science Advisory Board (2015-</w:t>
      </w:r>
      <w:r w:rsidR="000E4F55" w:rsidRPr="001D6A0D">
        <w:rPr>
          <w:rFonts w:ascii="Helvetica" w:hAnsi="Helvetica" w:cs="Arial"/>
          <w:bCs/>
          <w:sz w:val="16"/>
          <w:szCs w:val="16"/>
        </w:rPr>
        <w:t>18</w:t>
      </w:r>
      <w:r w:rsidRPr="001D6A0D">
        <w:rPr>
          <w:rFonts w:ascii="Helvetica" w:hAnsi="Helvetica" w:cs="Arial"/>
          <w:bCs/>
          <w:sz w:val="16"/>
          <w:szCs w:val="16"/>
        </w:rPr>
        <w:t xml:space="preserve">) </w:t>
      </w:r>
    </w:p>
    <w:p w14:paraId="3E3F96CD" w14:textId="6E310862" w:rsidR="00C57A38" w:rsidRPr="001D6A0D" w:rsidRDefault="00C57A38" w:rsidP="00C57A38">
      <w:pPr>
        <w:jc w:val="both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Sainsbury Laboratory Cambridge (Management Board, Chair) (2010-</w:t>
      </w:r>
      <w:r w:rsidR="00DA1DE7" w:rsidRPr="001D6A0D">
        <w:rPr>
          <w:rFonts w:ascii="Helvetica" w:hAnsi="Helvetica" w:cs="Arial"/>
          <w:bCs/>
          <w:sz w:val="16"/>
          <w:szCs w:val="16"/>
        </w:rPr>
        <w:t>6</w:t>
      </w:r>
      <w:r w:rsidRPr="001D6A0D">
        <w:rPr>
          <w:rFonts w:ascii="Helvetica" w:hAnsi="Helvetica" w:cs="Arial"/>
          <w:bCs/>
          <w:sz w:val="16"/>
          <w:szCs w:val="16"/>
        </w:rPr>
        <w:t>)</w:t>
      </w:r>
    </w:p>
    <w:p w14:paraId="4AEE9AB9" w14:textId="70158484" w:rsidR="008352DF" w:rsidRPr="001D6A0D" w:rsidRDefault="008352DF" w:rsidP="008352DF">
      <w:pPr>
        <w:rPr>
          <w:rFonts w:ascii="Helvetica" w:hAnsi="Helvetica"/>
          <w:color w:val="000000"/>
          <w:sz w:val="16"/>
          <w:szCs w:val="16"/>
          <w:lang w:val="en-GB" w:eastAsia="en-US"/>
        </w:rPr>
      </w:pPr>
      <w:r w:rsidRPr="001D6A0D">
        <w:rPr>
          <w:rFonts w:ascii="Helvetica" w:hAnsi="Helvetica" w:cs="Arial"/>
          <w:color w:val="000000"/>
          <w:sz w:val="16"/>
          <w:szCs w:val="16"/>
          <w:lang w:val="en-GB" w:eastAsia="en-US"/>
        </w:rPr>
        <w:t>Institute of Plant and Microbial Biology</w:t>
      </w:r>
      <w:r w:rsidR="00AF0629">
        <w:rPr>
          <w:rFonts w:ascii="Helvetica" w:hAnsi="Helvetica" w:cs="Arial"/>
          <w:color w:val="000000"/>
          <w:sz w:val="16"/>
          <w:szCs w:val="16"/>
          <w:lang w:val="en-GB" w:eastAsia="en-US"/>
        </w:rPr>
        <w:t xml:space="preserve"> </w:t>
      </w:r>
      <w:r w:rsidRPr="001D6A0D">
        <w:rPr>
          <w:rFonts w:ascii="Helvetica" w:hAnsi="Helvetica" w:cs="Arial"/>
          <w:color w:val="000000"/>
          <w:sz w:val="16"/>
          <w:szCs w:val="16"/>
          <w:lang w:val="en-GB" w:eastAsia="en-US"/>
        </w:rPr>
        <w:t xml:space="preserve">Academia </w:t>
      </w:r>
      <w:proofErr w:type="spellStart"/>
      <w:r w:rsidRPr="001D6A0D">
        <w:rPr>
          <w:rFonts w:ascii="Helvetica" w:hAnsi="Helvetica" w:cs="Arial"/>
          <w:color w:val="000000"/>
          <w:sz w:val="16"/>
          <w:szCs w:val="16"/>
          <w:lang w:val="en-GB" w:eastAsia="en-US"/>
        </w:rPr>
        <w:t>Sinica</w:t>
      </w:r>
      <w:proofErr w:type="spellEnd"/>
      <w:r w:rsidRPr="001D6A0D">
        <w:rPr>
          <w:rFonts w:ascii="Helvetica" w:hAnsi="Helvetica" w:cs="Arial"/>
          <w:color w:val="000000"/>
          <w:sz w:val="16"/>
          <w:szCs w:val="16"/>
          <w:lang w:val="en-GB" w:eastAsia="en-US"/>
        </w:rPr>
        <w:t>, Taipei, Taiwan</w:t>
      </w:r>
      <w:r w:rsidR="00D15753" w:rsidRPr="001D6A0D">
        <w:rPr>
          <w:rFonts w:ascii="Helvetica" w:hAnsi="Helvetica" w:cs="Arial"/>
          <w:color w:val="000000"/>
          <w:sz w:val="16"/>
          <w:szCs w:val="16"/>
          <w:lang w:val="en-GB" w:eastAsia="en-US"/>
        </w:rPr>
        <w:t xml:space="preserve"> (2018 -)</w:t>
      </w:r>
    </w:p>
    <w:p w14:paraId="6D5DB88F" w14:textId="77777777" w:rsidR="008352DF" w:rsidRPr="001D6A0D" w:rsidRDefault="008352DF" w:rsidP="00C57A38">
      <w:pPr>
        <w:jc w:val="both"/>
        <w:rPr>
          <w:rFonts w:ascii="Helvetica" w:hAnsi="Helvetica" w:cs="Arial"/>
          <w:bCs/>
          <w:sz w:val="16"/>
          <w:szCs w:val="16"/>
        </w:rPr>
      </w:pPr>
    </w:p>
    <w:p w14:paraId="7EC7AD9B" w14:textId="1BD79E78" w:rsidR="00044636" w:rsidRPr="001D6A0D" w:rsidRDefault="00203180" w:rsidP="00203180">
      <w:pPr>
        <w:pStyle w:val="Heading2"/>
        <w:jc w:val="both"/>
        <w:rPr>
          <w:rFonts w:ascii="Helvetica" w:hAnsi="Helvetica" w:cs="Arial"/>
          <w:sz w:val="16"/>
          <w:szCs w:val="16"/>
        </w:rPr>
      </w:pPr>
      <w:r w:rsidRPr="001D6A0D">
        <w:rPr>
          <w:rFonts w:ascii="Helvetica" w:hAnsi="Helvetica" w:cs="Arial"/>
          <w:bCs/>
          <w:sz w:val="16"/>
          <w:szCs w:val="16"/>
        </w:rPr>
        <w:t>Current research</w:t>
      </w:r>
      <w:r w:rsidRPr="001D6A0D">
        <w:rPr>
          <w:rFonts w:ascii="Helvetica" w:hAnsi="Helvetica" w:cs="Arial"/>
          <w:sz w:val="16"/>
          <w:szCs w:val="16"/>
        </w:rPr>
        <w:t xml:space="preserve"> i</w:t>
      </w:r>
      <w:r w:rsidR="00044636" w:rsidRPr="001D6A0D">
        <w:rPr>
          <w:rFonts w:ascii="Helvetica" w:hAnsi="Helvetica" w:cs="Arial"/>
          <w:sz w:val="16"/>
          <w:szCs w:val="16"/>
        </w:rPr>
        <w:t>nterests</w:t>
      </w:r>
    </w:p>
    <w:p w14:paraId="3E967595" w14:textId="4A22BC20" w:rsidR="0039179B" w:rsidRDefault="00B0141A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  <w:r>
        <w:rPr>
          <w:rFonts w:ascii="Helvetica" w:hAnsi="Helvetica" w:cs="Arial"/>
          <w:color w:val="000000"/>
          <w:sz w:val="16"/>
          <w:szCs w:val="16"/>
        </w:rPr>
        <w:t>Since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 1973</w:t>
      </w:r>
      <w:r>
        <w:rPr>
          <w:rFonts w:ascii="Helvetica" w:hAnsi="Helvetica" w:cs="Arial"/>
          <w:color w:val="000000"/>
          <w:sz w:val="16"/>
          <w:szCs w:val="16"/>
        </w:rPr>
        <w:t xml:space="preserve">, when I started my research career, 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I </w:t>
      </w:r>
      <w:r>
        <w:rPr>
          <w:rFonts w:ascii="Helvetica" w:hAnsi="Helvetica" w:cs="Arial"/>
          <w:color w:val="000000"/>
          <w:sz w:val="16"/>
          <w:szCs w:val="16"/>
        </w:rPr>
        <w:t xml:space="preserve">have 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thought that one of the major challenges in biology </w:t>
      </w:r>
      <w:r>
        <w:rPr>
          <w:rFonts w:ascii="Helvetica" w:hAnsi="Helvetica" w:cs="Arial"/>
          <w:color w:val="000000"/>
          <w:sz w:val="16"/>
          <w:szCs w:val="16"/>
        </w:rPr>
        <w:t xml:space="preserve">is understanding 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of gene </w:t>
      </w:r>
      <w:r>
        <w:rPr>
          <w:rFonts w:ascii="Helvetica" w:hAnsi="Helvetica" w:cs="Arial"/>
          <w:color w:val="000000"/>
          <w:sz w:val="16"/>
          <w:szCs w:val="16"/>
        </w:rPr>
        <w:t>regulation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 in plants and animals. </w:t>
      </w:r>
      <w:r>
        <w:rPr>
          <w:rFonts w:ascii="Helvetica" w:hAnsi="Helvetica" w:cs="Arial"/>
          <w:color w:val="000000"/>
          <w:sz w:val="16"/>
          <w:szCs w:val="16"/>
        </w:rPr>
        <w:t xml:space="preserve">Genes are switched on and off during development and in response to the environment so that 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biology </w:t>
      </w:r>
      <w:r>
        <w:rPr>
          <w:rFonts w:ascii="Helvetica" w:hAnsi="Helvetica" w:cs="Arial"/>
          <w:color w:val="000000"/>
          <w:sz w:val="16"/>
          <w:szCs w:val="16"/>
        </w:rPr>
        <w:t>at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 molecul</w:t>
      </w:r>
      <w:r>
        <w:rPr>
          <w:rFonts w:ascii="Helvetica" w:hAnsi="Helvetica" w:cs="Arial"/>
          <w:color w:val="000000"/>
          <w:sz w:val="16"/>
          <w:szCs w:val="16"/>
        </w:rPr>
        <w:t>ar, organismal and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 population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 </w:t>
      </w:r>
      <w:r>
        <w:rPr>
          <w:rFonts w:ascii="Helvetica" w:hAnsi="Helvetica" w:cs="Arial"/>
          <w:color w:val="000000"/>
          <w:sz w:val="16"/>
          <w:szCs w:val="16"/>
        </w:rPr>
        <w:t xml:space="preserve">levels 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would be informed by knowledge about gene </w:t>
      </w:r>
      <w:r>
        <w:rPr>
          <w:rFonts w:ascii="Helvetica" w:hAnsi="Helvetica" w:cs="Arial"/>
          <w:color w:val="000000"/>
          <w:sz w:val="16"/>
          <w:szCs w:val="16"/>
        </w:rPr>
        <w:t>regulation. It</w:t>
      </w:r>
      <w:r w:rsidR="003B6A46">
        <w:rPr>
          <w:rFonts w:ascii="Helvetica" w:hAnsi="Helvetica" w:cs="Arial"/>
          <w:color w:val="000000"/>
          <w:sz w:val="16"/>
          <w:szCs w:val="16"/>
        </w:rPr>
        <w:t xml:space="preserve"> has been the underlying theme throughout my research career. </w:t>
      </w:r>
      <w:r w:rsidR="0039179B">
        <w:rPr>
          <w:rFonts w:ascii="Helvetica" w:hAnsi="Helvetica" w:cs="Arial"/>
          <w:color w:val="000000"/>
          <w:sz w:val="16"/>
          <w:szCs w:val="16"/>
        </w:rPr>
        <w:t xml:space="preserve">I work on plants but the general concepts and many of the mechanisms are common to all parts of the tree of life </w:t>
      </w:r>
      <w:r>
        <w:rPr>
          <w:rFonts w:ascii="Helvetica" w:hAnsi="Helvetica" w:cs="Arial"/>
          <w:color w:val="000000"/>
          <w:sz w:val="16"/>
          <w:szCs w:val="16"/>
        </w:rPr>
        <w:t>and my</w:t>
      </w:r>
      <w:r w:rsidR="0039179B">
        <w:rPr>
          <w:rFonts w:ascii="Helvetica" w:hAnsi="Helvetica" w:cs="Arial"/>
          <w:color w:val="000000"/>
          <w:sz w:val="16"/>
          <w:szCs w:val="16"/>
        </w:rPr>
        <w:t xml:space="preserve"> work has had impact in diverse areas including agriculture and biomedicine. </w:t>
      </w:r>
    </w:p>
    <w:p w14:paraId="2FAC39FD" w14:textId="77777777" w:rsidR="0039179B" w:rsidRDefault="0039179B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</w:p>
    <w:p w14:paraId="4A2DA8FB" w14:textId="0DE28451" w:rsidR="006053C0" w:rsidRDefault="00B0141A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  <w:r>
        <w:rPr>
          <w:rFonts w:ascii="Helvetica" w:hAnsi="Helvetica" w:cs="Arial"/>
          <w:color w:val="000000"/>
          <w:sz w:val="16"/>
          <w:szCs w:val="16"/>
        </w:rPr>
        <w:t>To begin with</w:t>
      </w:r>
      <w:r w:rsidR="0039179B">
        <w:rPr>
          <w:rFonts w:ascii="Helvetica" w:hAnsi="Helvetica" w:cs="Arial"/>
          <w:color w:val="000000"/>
          <w:sz w:val="16"/>
          <w:szCs w:val="16"/>
        </w:rPr>
        <w:t xml:space="preserve">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I focused on individual genes but </w:t>
      </w:r>
      <w:r>
        <w:rPr>
          <w:rFonts w:ascii="Helvetica" w:hAnsi="Helvetica" w:cs="Arial"/>
          <w:color w:val="000000"/>
          <w:sz w:val="16"/>
          <w:szCs w:val="16"/>
        </w:rPr>
        <w:t xml:space="preserve">advanced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technology and computing </w:t>
      </w:r>
      <w:r>
        <w:rPr>
          <w:rFonts w:ascii="Helvetica" w:hAnsi="Helvetica" w:cs="Arial"/>
          <w:color w:val="000000"/>
          <w:sz w:val="16"/>
          <w:szCs w:val="16"/>
        </w:rPr>
        <w:t xml:space="preserve">now </w:t>
      </w:r>
      <w:r w:rsidR="006053C0">
        <w:rPr>
          <w:rFonts w:ascii="Helvetica" w:hAnsi="Helvetica" w:cs="Arial"/>
          <w:color w:val="000000"/>
          <w:sz w:val="16"/>
          <w:szCs w:val="16"/>
        </w:rPr>
        <w:t>allow</w:t>
      </w:r>
      <w:r>
        <w:rPr>
          <w:rFonts w:ascii="Helvetica" w:hAnsi="Helvetica" w:cs="Arial"/>
          <w:color w:val="000000"/>
          <w:sz w:val="16"/>
          <w:szCs w:val="16"/>
        </w:rPr>
        <w:t>s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 analysis of complex 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gene </w:t>
      </w:r>
      <w:r w:rsidR="00D30487">
        <w:rPr>
          <w:rFonts w:ascii="Helvetica" w:hAnsi="Helvetica" w:cs="Arial"/>
          <w:color w:val="000000"/>
          <w:sz w:val="16"/>
          <w:szCs w:val="16"/>
        </w:rPr>
        <w:t>networks</w:t>
      </w:r>
      <w:r w:rsidR="0039179B">
        <w:rPr>
          <w:rFonts w:ascii="Helvetica" w:hAnsi="Helvetica" w:cs="Arial"/>
          <w:color w:val="000000"/>
          <w:sz w:val="16"/>
          <w:szCs w:val="16"/>
        </w:rPr>
        <w:t xml:space="preserve">. 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 </w:t>
      </w:r>
      <w:r>
        <w:rPr>
          <w:rFonts w:ascii="Helvetica" w:hAnsi="Helvetica" w:cs="Arial"/>
          <w:color w:val="000000"/>
          <w:sz w:val="16"/>
          <w:szCs w:val="16"/>
        </w:rPr>
        <w:t>This embracing of complexity means that molecular biology has moved beyond the phase of ‘stamp collecting’: the naming of parts in a cell. We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 can </w:t>
      </w:r>
      <w:r>
        <w:rPr>
          <w:rFonts w:ascii="Helvetica" w:hAnsi="Helvetica" w:cs="Arial"/>
          <w:color w:val="000000"/>
          <w:sz w:val="16"/>
          <w:szCs w:val="16"/>
        </w:rPr>
        <w:t xml:space="preserve">now 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begin to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address the </w:t>
      </w:r>
      <w:r w:rsidR="00D30487">
        <w:rPr>
          <w:rFonts w:ascii="Helvetica" w:hAnsi="Helvetica" w:cs="Arial"/>
          <w:color w:val="000000"/>
          <w:sz w:val="16"/>
          <w:szCs w:val="16"/>
        </w:rPr>
        <w:t xml:space="preserve">question of emergent </w:t>
      </w:r>
      <w:r w:rsidR="006053C0">
        <w:rPr>
          <w:rFonts w:ascii="Helvetica" w:hAnsi="Helvetica" w:cs="Arial"/>
          <w:color w:val="000000"/>
          <w:sz w:val="16"/>
          <w:szCs w:val="16"/>
        </w:rPr>
        <w:t>properties in which cells and organisms are more than the simple sum of their parts</w:t>
      </w:r>
      <w:r>
        <w:rPr>
          <w:rFonts w:ascii="Helvetica" w:hAnsi="Helvetica" w:cs="Arial"/>
          <w:color w:val="000000"/>
          <w:sz w:val="16"/>
          <w:szCs w:val="16"/>
        </w:rPr>
        <w:t xml:space="preserve"> so that molecular biology is truly ‘biology’</w:t>
      </w:r>
      <w:r w:rsidR="00D30487">
        <w:rPr>
          <w:rFonts w:ascii="Helvetica" w:hAnsi="Helvetica" w:cs="Arial"/>
          <w:color w:val="000000"/>
          <w:sz w:val="16"/>
          <w:szCs w:val="16"/>
        </w:rPr>
        <w:t>.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 My group has </w:t>
      </w:r>
      <w:r w:rsidR="00463642">
        <w:rPr>
          <w:rFonts w:ascii="Helvetica" w:hAnsi="Helvetica" w:cs="Arial"/>
          <w:color w:val="000000"/>
          <w:sz w:val="16"/>
          <w:szCs w:val="16"/>
        </w:rPr>
        <w:t>become interested in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 epigenetics – the science of how nurture influences nature 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-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and 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how environmental effects can be transmitted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from one generation to the next. </w:t>
      </w:r>
    </w:p>
    <w:p w14:paraId="1BE033CF" w14:textId="4DA4E68E" w:rsidR="00D30487" w:rsidRDefault="00D30487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  <w:r>
        <w:rPr>
          <w:rFonts w:ascii="Helvetica" w:hAnsi="Helvetica" w:cs="Arial"/>
          <w:color w:val="000000"/>
          <w:sz w:val="16"/>
          <w:szCs w:val="16"/>
        </w:rPr>
        <w:t xml:space="preserve">  </w:t>
      </w:r>
    </w:p>
    <w:p w14:paraId="2D2E59AA" w14:textId="7AB6468E" w:rsidR="00FC6B82" w:rsidRDefault="00044636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  <w:r w:rsidRPr="001D6A0D">
        <w:rPr>
          <w:rFonts w:ascii="Helvetica" w:hAnsi="Helvetica" w:cs="Arial"/>
          <w:color w:val="000000"/>
          <w:sz w:val="16"/>
          <w:szCs w:val="16"/>
        </w:rPr>
        <w:t>Outside the laboratory I promote the use of plant biotechnology for crop improvement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. </w:t>
      </w:r>
      <w:r w:rsidR="00964AF6" w:rsidRPr="001D6A0D">
        <w:rPr>
          <w:rFonts w:ascii="Helvetica" w:hAnsi="Helvetica" w:cs="Arial"/>
          <w:color w:val="000000"/>
          <w:sz w:val="16"/>
          <w:szCs w:val="16"/>
        </w:rPr>
        <w:t>I raised funds to endow a Professor of Crop Science and to support a new Crop Science Research Laboratory for the University of Cambridge</w:t>
      </w:r>
      <w:r w:rsidRPr="001D6A0D">
        <w:rPr>
          <w:rFonts w:ascii="Helvetica" w:hAnsi="Helvetica" w:cs="Arial"/>
          <w:color w:val="000000"/>
          <w:sz w:val="16"/>
          <w:szCs w:val="16"/>
        </w:rPr>
        <w:t xml:space="preserve">. I am particularly interested in addressing developing </w:t>
      </w:r>
      <w:r w:rsidR="009C69DA" w:rsidRPr="001D6A0D">
        <w:rPr>
          <w:rFonts w:ascii="Helvetica" w:hAnsi="Helvetica" w:cs="Arial"/>
          <w:color w:val="000000"/>
          <w:sz w:val="16"/>
          <w:szCs w:val="16"/>
        </w:rPr>
        <w:t>countr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y problems and in </w:t>
      </w:r>
      <w:r w:rsidR="00964AF6" w:rsidRPr="001D6A0D">
        <w:rPr>
          <w:rFonts w:ascii="Helvetica" w:hAnsi="Helvetica" w:cs="Arial"/>
          <w:color w:val="000000"/>
          <w:sz w:val="16"/>
          <w:szCs w:val="16"/>
        </w:rPr>
        <w:t xml:space="preserve">reducing the </w:t>
      </w:r>
      <w:r w:rsidR="006053C0">
        <w:rPr>
          <w:rFonts w:ascii="Helvetica" w:hAnsi="Helvetica" w:cs="Arial"/>
          <w:color w:val="000000"/>
          <w:sz w:val="16"/>
          <w:szCs w:val="16"/>
        </w:rPr>
        <w:t xml:space="preserve">environmental </w:t>
      </w:r>
      <w:r w:rsidR="00964AF6" w:rsidRPr="001D6A0D">
        <w:rPr>
          <w:rFonts w:ascii="Helvetica" w:hAnsi="Helvetica" w:cs="Arial"/>
          <w:color w:val="000000"/>
          <w:sz w:val="16"/>
          <w:szCs w:val="16"/>
        </w:rPr>
        <w:t xml:space="preserve">impact of crops </w:t>
      </w:r>
      <w:r w:rsidR="00463642">
        <w:rPr>
          <w:rFonts w:ascii="Helvetica" w:hAnsi="Helvetica" w:cs="Arial"/>
          <w:color w:val="000000"/>
          <w:sz w:val="16"/>
          <w:szCs w:val="16"/>
        </w:rPr>
        <w:t>everywhere</w:t>
      </w:r>
      <w:r w:rsidR="009C69DA" w:rsidRPr="001D6A0D">
        <w:rPr>
          <w:rFonts w:ascii="Helvetica" w:hAnsi="Helvetica" w:cs="Arial"/>
          <w:color w:val="000000"/>
          <w:sz w:val="16"/>
          <w:szCs w:val="16"/>
        </w:rPr>
        <w:t>.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 A particular challenge is to ensure equitable use of new technology as part of a holistic assessment of </w:t>
      </w:r>
      <w:r w:rsidR="00B50648">
        <w:rPr>
          <w:rFonts w:ascii="Helvetica" w:hAnsi="Helvetica" w:cs="Arial"/>
          <w:color w:val="000000"/>
          <w:sz w:val="16"/>
          <w:szCs w:val="16"/>
        </w:rPr>
        <w:t>agriculture and food production system</w:t>
      </w:r>
      <w:r w:rsidR="00DC2D4F">
        <w:rPr>
          <w:rFonts w:ascii="Helvetica" w:hAnsi="Helvetica" w:cs="Arial"/>
          <w:color w:val="000000"/>
          <w:sz w:val="16"/>
          <w:szCs w:val="16"/>
        </w:rPr>
        <w:t>s</w:t>
      </w:r>
      <w:r w:rsidR="00B50648">
        <w:rPr>
          <w:rFonts w:ascii="Helvetica" w:hAnsi="Helvetica" w:cs="Arial"/>
          <w:color w:val="000000"/>
          <w:sz w:val="16"/>
          <w:szCs w:val="16"/>
        </w:rPr>
        <w:t xml:space="preserve">. </w:t>
      </w:r>
      <w:r w:rsidR="00463642">
        <w:rPr>
          <w:rFonts w:ascii="Helvetica" w:hAnsi="Helvetica" w:cs="Arial"/>
          <w:color w:val="000000"/>
          <w:sz w:val="16"/>
          <w:szCs w:val="16"/>
        </w:rPr>
        <w:t xml:space="preserve"> </w:t>
      </w:r>
    </w:p>
    <w:p w14:paraId="6010CFDE" w14:textId="00035AE5" w:rsidR="00B0141A" w:rsidRDefault="00B0141A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</w:p>
    <w:p w14:paraId="709CD4D2" w14:textId="2E2567BF" w:rsidR="00B0141A" w:rsidRPr="00B0141A" w:rsidRDefault="00B0141A" w:rsidP="00B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</w:pPr>
      <w:r w:rsidRPr="00B0141A"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>Dal 1973, anno in cui ho iniziato la mia carriera di ricercatore, ho pensato che una delle maggiori sfide in biologia fosse la comprensione della regolazione genica nelle piante e negli animali. I geni vengono attivati ​​e disattivati ​​durante lo sviluppo e in risposta all'ambiente in modo che la biologia a livello molecolare, organico e della popolazione possa essere informata dalla conoscenza della regolazione genica. È stato il filo conduttore di tutta la mia carriera di ricerca. Lavoro sulle piante ma i concetti generali e molti dei meccanismi sono comuni a tutte le parti dell'albero della vita</w:t>
      </w:r>
      <w:r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 xml:space="preserve"> </w:t>
      </w:r>
      <w:r w:rsidRPr="00B0141A"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>e il mio lavoro ha avuto un impatto in diverse aree, tra cui l'agricoltura e la biomedicina.</w:t>
      </w:r>
    </w:p>
    <w:p w14:paraId="4B9D7A3E" w14:textId="77777777" w:rsidR="00B0141A" w:rsidRPr="00B0141A" w:rsidRDefault="00B0141A" w:rsidP="00B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</w:pPr>
    </w:p>
    <w:p w14:paraId="73678366" w14:textId="77777777" w:rsidR="00B0141A" w:rsidRPr="00B0141A" w:rsidRDefault="00B0141A" w:rsidP="00B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</w:pPr>
      <w:r w:rsidRPr="00B0141A"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>All'inizio mi sono concentrato sui singoli geni, ma la tecnologia avanzata e l'informatica ora consentono l'analisi di reti di geni complessi. Questa comprensione della complessità significa che la biologia molecolare è andata oltre la fase di "raccolta di francobolli": la denominazione di parti in una cellula. Possiamo ora iniziare ad affrontare la questione delle proprietà emergenti in cui le cellule e gli organismi sono più della semplice somma delle loro parti, in modo che la biologia molecolare sia veramente "biologia". Il mio gruppo si è interessato all'epigenetica - la scienza di come il nutrimento influenza la natura - e al modo in cui gli effetti ambientali possono essere trasmessi da una generazione all'altra.</w:t>
      </w:r>
    </w:p>
    <w:p w14:paraId="6528C8F4" w14:textId="77777777" w:rsidR="00B0141A" w:rsidRPr="00B0141A" w:rsidRDefault="00B0141A" w:rsidP="00B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</w:pPr>
      <w:r w:rsidRPr="00B0141A"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 xml:space="preserve">  </w:t>
      </w:r>
    </w:p>
    <w:p w14:paraId="68B21DDE" w14:textId="77777777" w:rsidR="00B0141A" w:rsidRPr="00B0141A" w:rsidRDefault="00B0141A" w:rsidP="00B014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Helvetica" w:hAnsi="Helvetica" w:cs="Courier New"/>
          <w:i/>
          <w:iCs/>
          <w:color w:val="222222"/>
          <w:sz w:val="16"/>
          <w:szCs w:val="16"/>
          <w:lang w:val="en-GB"/>
        </w:rPr>
      </w:pPr>
      <w:r w:rsidRPr="00B0141A">
        <w:rPr>
          <w:rFonts w:ascii="Helvetica" w:hAnsi="Helvetica" w:cs="Courier New"/>
          <w:i/>
          <w:iCs/>
          <w:color w:val="222222"/>
          <w:sz w:val="16"/>
          <w:szCs w:val="16"/>
          <w:lang w:val="it-IT"/>
        </w:rPr>
        <w:t>All'esterno del laboratorio promuovo l'utilizzo delle biotecnologie vegetali per il miglioramento delle colture. Ho raccolto fondi per dotare un professore di scienza delle colture e per sostenere un nuovo laboratorio di ricerca sulla scienza delle colture per l'Università di Cambridge. Sono particolarmente interessato ad affrontare i problemi dei paesi in via di sviluppo e a ridurre l'impatto ambientale dei raccolti ovunque. Una sfida particolare è garantire un uso equo delle nuove tecnologie come parte di una valutazione olistica dell'agricoltura e del sistema di produzione alimentare.</w:t>
      </w:r>
    </w:p>
    <w:p w14:paraId="1BC2B9E4" w14:textId="77777777" w:rsidR="00B0141A" w:rsidRPr="001D6A0D" w:rsidRDefault="00B0141A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</w:p>
    <w:p w14:paraId="2EB32E35" w14:textId="77777777" w:rsidR="00992EE5" w:rsidRPr="001D6A0D" w:rsidRDefault="00992EE5" w:rsidP="00203180">
      <w:pPr>
        <w:jc w:val="both"/>
        <w:rPr>
          <w:rFonts w:ascii="Helvetica" w:hAnsi="Helvetica" w:cs="Arial"/>
          <w:color w:val="000000"/>
          <w:sz w:val="16"/>
          <w:szCs w:val="16"/>
        </w:rPr>
      </w:pPr>
    </w:p>
    <w:p w14:paraId="3FB29B6B" w14:textId="42012B1E" w:rsidR="00C57A38" w:rsidRPr="001D6A0D" w:rsidRDefault="00C57A38" w:rsidP="00203180">
      <w:pPr>
        <w:jc w:val="both"/>
        <w:rPr>
          <w:rFonts w:ascii="Helvetica" w:hAnsi="Helvetica" w:cs="Arial"/>
          <w:b/>
          <w:color w:val="000000"/>
          <w:sz w:val="16"/>
          <w:szCs w:val="16"/>
        </w:rPr>
      </w:pPr>
      <w:r w:rsidRPr="001D6A0D">
        <w:rPr>
          <w:rFonts w:ascii="Helvetica" w:hAnsi="Helvetica" w:cs="Arial"/>
          <w:b/>
          <w:color w:val="000000"/>
          <w:sz w:val="16"/>
          <w:szCs w:val="16"/>
        </w:rPr>
        <w:t>Current and recent research funding</w:t>
      </w:r>
    </w:p>
    <w:p w14:paraId="69A537DF" w14:textId="0C97F910" w:rsidR="0084192B" w:rsidRPr="001D6A0D" w:rsidRDefault="00515757" w:rsidP="0084192B">
      <w:pPr>
        <w:pStyle w:val="NoSpacing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/>
          <w:bCs/>
          <w:sz w:val="16"/>
          <w:szCs w:val="16"/>
        </w:rPr>
        <w:t>*</w:t>
      </w:r>
      <w:r w:rsidR="0084192B" w:rsidRPr="001D6A0D">
        <w:rPr>
          <w:rFonts w:ascii="Helvetica" w:hAnsi="Helvetica" w:cs="Arial"/>
          <w:b/>
          <w:bCs/>
          <w:sz w:val="16"/>
          <w:szCs w:val="16"/>
        </w:rPr>
        <w:t>ERC-2008-Advanced Investigator Grant (233325) ‘</w:t>
      </w:r>
      <w:r w:rsidR="0084192B" w:rsidRPr="001D6A0D">
        <w:rPr>
          <w:rFonts w:ascii="Helvetica" w:hAnsi="Helvetica" w:cs="Arial"/>
          <w:bCs/>
          <w:sz w:val="16"/>
          <w:szCs w:val="16"/>
        </w:rPr>
        <w:t>REVOLUTION’ 1-3-2009 28-12-2013 (RNA mediated regulation in growth, development and evolution (E2.3M)</w:t>
      </w:r>
    </w:p>
    <w:p w14:paraId="5108019B" w14:textId="644FA98A" w:rsidR="0084192B" w:rsidRPr="001D6A0D" w:rsidRDefault="00515757" w:rsidP="0084192B">
      <w:pPr>
        <w:pStyle w:val="NoSpacing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/>
          <w:bCs/>
          <w:sz w:val="16"/>
          <w:szCs w:val="16"/>
        </w:rPr>
        <w:t>*</w:t>
      </w:r>
      <w:r w:rsidR="0084192B" w:rsidRPr="001D6A0D">
        <w:rPr>
          <w:rFonts w:ascii="Helvetica" w:hAnsi="Helvetica" w:cs="Arial"/>
          <w:b/>
          <w:bCs/>
          <w:sz w:val="16"/>
          <w:szCs w:val="16"/>
        </w:rPr>
        <w:t>Royal Society Research Professorship:</w:t>
      </w:r>
      <w:r w:rsidR="0084192B" w:rsidRPr="001D6A0D">
        <w:rPr>
          <w:rFonts w:ascii="Helvetica" w:hAnsi="Helvetica" w:cs="Arial"/>
          <w:bCs/>
          <w:sz w:val="16"/>
          <w:szCs w:val="16"/>
        </w:rPr>
        <w:t xml:space="preserve"> September 2007 – </w:t>
      </w:r>
      <w:r w:rsidR="00DA1DE7" w:rsidRPr="001D6A0D">
        <w:rPr>
          <w:rFonts w:ascii="Helvetica" w:hAnsi="Helvetica" w:cs="Arial"/>
          <w:bCs/>
          <w:sz w:val="16"/>
          <w:szCs w:val="16"/>
        </w:rPr>
        <w:t>September 2022</w:t>
      </w:r>
      <w:r w:rsidRPr="001D6A0D">
        <w:rPr>
          <w:rFonts w:ascii="Helvetica" w:hAnsi="Helvetica" w:cs="Arial"/>
          <w:bCs/>
          <w:sz w:val="16"/>
          <w:szCs w:val="16"/>
        </w:rPr>
        <w:t xml:space="preserve"> (salary + £90K research expense pa from 2017 (£16K until 2017)</w:t>
      </w:r>
      <w:r w:rsidR="0084192B" w:rsidRPr="001D6A0D">
        <w:rPr>
          <w:rFonts w:ascii="Helvetica" w:hAnsi="Helvetica" w:cs="Arial"/>
          <w:bCs/>
          <w:sz w:val="16"/>
          <w:szCs w:val="16"/>
        </w:rPr>
        <w:t xml:space="preserve"> </w:t>
      </w:r>
    </w:p>
    <w:p w14:paraId="34AA4E5E" w14:textId="0A911D23" w:rsidR="0084192B" w:rsidRPr="001D6A0D" w:rsidRDefault="00515757" w:rsidP="0084192B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/>
          <w:bCs/>
          <w:iCs/>
          <w:sz w:val="16"/>
          <w:szCs w:val="16"/>
        </w:rPr>
        <w:t>*</w:t>
      </w:r>
      <w:r w:rsidR="0084192B" w:rsidRPr="001D6A0D">
        <w:rPr>
          <w:rFonts w:ascii="Helvetica" w:hAnsi="Helvetica" w:cs="Arial"/>
          <w:b/>
          <w:bCs/>
          <w:iCs/>
          <w:sz w:val="16"/>
          <w:szCs w:val="16"/>
        </w:rPr>
        <w:t xml:space="preserve">ERC </w:t>
      </w:r>
      <w:r w:rsidR="0084192B" w:rsidRPr="001D6A0D">
        <w:rPr>
          <w:rFonts w:ascii="Helvetica" w:hAnsi="Helvetica" w:cs="Arial"/>
          <w:b/>
          <w:sz w:val="16"/>
          <w:szCs w:val="16"/>
        </w:rPr>
        <w:t>2013-Advanced Investigator Grant (340642) ‘TRIBE’</w:t>
      </w:r>
      <w:r w:rsidR="0084192B" w:rsidRPr="001D6A0D">
        <w:rPr>
          <w:rFonts w:ascii="Helvetica" w:hAnsi="Helvetica" w:cs="Arial"/>
          <w:sz w:val="16"/>
          <w:szCs w:val="16"/>
        </w:rPr>
        <w:t xml:space="preserve"> (Transgressive phenotypes in breeding and evolution)</w:t>
      </w:r>
      <w:r w:rsidR="0084192B" w:rsidRPr="001D6A0D">
        <w:rPr>
          <w:rFonts w:ascii="Helvetica" w:hAnsi="Helvetica" w:cs="Arial"/>
          <w:bCs/>
          <w:iCs/>
          <w:sz w:val="16"/>
          <w:szCs w:val="16"/>
        </w:rPr>
        <w:t xml:space="preserve"> </w:t>
      </w:r>
      <w:r w:rsidR="0084192B" w:rsidRPr="001D6A0D">
        <w:rPr>
          <w:rFonts w:ascii="Helvetica" w:hAnsi="Helvetica" w:cs="Arial"/>
          <w:bCs/>
          <w:sz w:val="16"/>
          <w:szCs w:val="16"/>
        </w:rPr>
        <w:t>1-3-2014 28-2-2019 (E2.4M)</w:t>
      </w:r>
    </w:p>
    <w:p w14:paraId="3883E673" w14:textId="7C1773C5" w:rsidR="0084192B" w:rsidRPr="001D6A0D" w:rsidRDefault="00515757" w:rsidP="0084192B">
      <w:pPr>
        <w:widowControl w:val="0"/>
        <w:autoSpaceDE w:val="0"/>
        <w:autoSpaceDN w:val="0"/>
        <w:adjustRightInd w:val="0"/>
        <w:rPr>
          <w:rFonts w:ascii="Helvetica" w:hAnsi="Helvetica" w:cs="Arial"/>
          <w:bCs/>
          <w:sz w:val="16"/>
          <w:szCs w:val="16"/>
        </w:rPr>
      </w:pPr>
      <w:r w:rsidRPr="001D6A0D">
        <w:rPr>
          <w:rFonts w:ascii="Helvetica" w:hAnsi="Helvetica" w:cs="Arial"/>
          <w:b/>
          <w:bCs/>
          <w:sz w:val="16"/>
          <w:szCs w:val="16"/>
        </w:rPr>
        <w:t>*</w:t>
      </w:r>
      <w:r w:rsidR="0084192B" w:rsidRPr="001D6A0D">
        <w:rPr>
          <w:rFonts w:ascii="Helvetica" w:hAnsi="Helvetica" w:cs="Arial"/>
          <w:b/>
          <w:bCs/>
          <w:sz w:val="16"/>
          <w:szCs w:val="16"/>
        </w:rPr>
        <w:t>Syngenta –</w:t>
      </w:r>
      <w:r w:rsidR="0084192B" w:rsidRPr="001D6A0D">
        <w:rPr>
          <w:rFonts w:ascii="Helvetica" w:hAnsi="Helvetica" w:cs="Arial"/>
          <w:bCs/>
          <w:sz w:val="16"/>
          <w:szCs w:val="16"/>
        </w:rPr>
        <w:t xml:space="preserve"> Analysis of Heterosis in Tomato (undisclosed amount</w:t>
      </w:r>
      <w:r w:rsidR="00325A4F" w:rsidRPr="001D6A0D">
        <w:rPr>
          <w:rFonts w:ascii="Helvetica" w:hAnsi="Helvetica" w:cs="Arial"/>
          <w:bCs/>
          <w:sz w:val="16"/>
          <w:szCs w:val="16"/>
        </w:rPr>
        <w:t xml:space="preserve"> – 2 researchers + expenses FEC</w:t>
      </w:r>
      <w:r w:rsidR="0084192B" w:rsidRPr="001D6A0D">
        <w:rPr>
          <w:rFonts w:ascii="Helvetica" w:hAnsi="Helvetica" w:cs="Arial"/>
          <w:bCs/>
          <w:sz w:val="16"/>
          <w:szCs w:val="16"/>
        </w:rPr>
        <w:t>) 1-1-14 to 30-6-16</w:t>
      </w:r>
    </w:p>
    <w:p w14:paraId="3CB5A938" w14:textId="343E204E" w:rsidR="00325A4F" w:rsidRPr="001D6A0D" w:rsidRDefault="00515757" w:rsidP="00325A4F">
      <w:pPr>
        <w:jc w:val="both"/>
        <w:rPr>
          <w:rFonts w:ascii="Helvetica" w:hAnsi="Helvetica" w:cs="Arial"/>
          <w:bCs/>
          <w:sz w:val="16"/>
          <w:szCs w:val="16"/>
          <w:lang w:val="en-GB"/>
        </w:rPr>
      </w:pPr>
      <w:proofErr w:type="spellStart"/>
      <w:r w:rsidRPr="001D6A0D">
        <w:rPr>
          <w:rFonts w:ascii="Helvetica" w:hAnsi="Helvetica" w:cs="Arial"/>
          <w:b/>
          <w:bCs/>
          <w:sz w:val="16"/>
          <w:szCs w:val="16"/>
          <w:vertAlign w:val="superscript"/>
          <w:lang w:val="en-GB"/>
        </w:rPr>
        <w:t>c</w:t>
      </w:r>
      <w:r w:rsidR="00DA1DE7" w:rsidRPr="001D6A0D">
        <w:rPr>
          <w:rFonts w:ascii="Helvetica" w:hAnsi="Helvetica" w:cs="Arial"/>
          <w:b/>
          <w:bCs/>
          <w:sz w:val="16"/>
          <w:szCs w:val="16"/>
          <w:lang w:val="en-GB"/>
        </w:rPr>
        <w:t>BBSRC</w:t>
      </w:r>
      <w:proofErr w:type="spellEnd"/>
      <w:r w:rsidR="00325A4F" w:rsidRPr="001D6A0D">
        <w:rPr>
          <w:rFonts w:ascii="Helvetica" w:hAnsi="Helvetica" w:cs="Arial"/>
          <w:b/>
          <w:bCs/>
          <w:sz w:val="16"/>
          <w:szCs w:val="16"/>
          <w:lang w:val="en-GB"/>
        </w:rPr>
        <w:t>–EPSRC BB/LO1413</w:t>
      </w:r>
      <w:r w:rsidR="00325A4F" w:rsidRPr="001D6A0D">
        <w:rPr>
          <w:rFonts w:ascii="Helvetica" w:hAnsi="Helvetica" w:cs="Arial"/>
          <w:bCs/>
          <w:sz w:val="16"/>
          <w:szCs w:val="16"/>
          <w:lang w:val="en-GB"/>
        </w:rPr>
        <w:t xml:space="preserve"> </w:t>
      </w:r>
      <w:proofErr w:type="spellStart"/>
      <w:r w:rsidR="00325A4F" w:rsidRPr="001D6A0D">
        <w:rPr>
          <w:rFonts w:ascii="Helvetica" w:hAnsi="Helvetica" w:cs="Arial"/>
          <w:bCs/>
          <w:sz w:val="16"/>
          <w:szCs w:val="16"/>
          <w:lang w:val="en-GB"/>
        </w:rPr>
        <w:t>OpenPlant</w:t>
      </w:r>
      <w:proofErr w:type="spellEnd"/>
      <w:r w:rsidR="00325A4F" w:rsidRPr="001D6A0D">
        <w:rPr>
          <w:rFonts w:ascii="Helvetica" w:hAnsi="Helvetica" w:cs="Arial"/>
          <w:bCs/>
          <w:sz w:val="16"/>
          <w:szCs w:val="16"/>
          <w:lang w:val="en-GB"/>
        </w:rPr>
        <w:t xml:space="preserve"> £12M </w:t>
      </w:r>
      <w:r w:rsidR="004A57BB" w:rsidRPr="001D6A0D">
        <w:rPr>
          <w:rFonts w:ascii="Helvetica" w:hAnsi="Helvetica" w:cs="Arial"/>
          <w:bCs/>
          <w:sz w:val="16"/>
          <w:szCs w:val="16"/>
          <w:lang w:val="en-GB"/>
        </w:rPr>
        <w:t>Synthetic biology grant with JIC – Baulcombe and Sanders PIs</w:t>
      </w:r>
    </w:p>
    <w:p w14:paraId="607874E9" w14:textId="5A5E2F05" w:rsidR="00DA1DE7" w:rsidRPr="001D6A0D" w:rsidRDefault="00515757" w:rsidP="00DA1DE7">
      <w:pPr>
        <w:widowControl w:val="0"/>
        <w:autoSpaceDE w:val="0"/>
        <w:autoSpaceDN w:val="0"/>
        <w:adjustRightInd w:val="0"/>
        <w:rPr>
          <w:rFonts w:ascii="Helvetica" w:eastAsia="Calibri" w:hAnsi="Helvetica"/>
          <w:sz w:val="16"/>
          <w:szCs w:val="16"/>
        </w:rPr>
      </w:pPr>
      <w:r w:rsidRPr="001D6A0D">
        <w:rPr>
          <w:rFonts w:ascii="Helvetica" w:eastAsia="Calibri" w:hAnsi="Helvetica"/>
          <w:b/>
          <w:sz w:val="16"/>
          <w:szCs w:val="16"/>
        </w:rPr>
        <w:t>*</w:t>
      </w:r>
      <w:proofErr w:type="gramStart"/>
      <w:r w:rsidR="00D15753" w:rsidRPr="001D6A0D">
        <w:rPr>
          <w:rFonts w:ascii="Helvetica" w:eastAsia="Calibri" w:hAnsi="Helvetica"/>
          <w:b/>
          <w:sz w:val="16"/>
          <w:szCs w:val="16"/>
        </w:rPr>
        <w:t xml:space="preserve">BBSRC  </w:t>
      </w:r>
      <w:r w:rsidR="00DA1DE7" w:rsidRPr="001D6A0D">
        <w:rPr>
          <w:rFonts w:ascii="Helvetica" w:eastAsia="Calibri" w:hAnsi="Helvetica"/>
          <w:b/>
          <w:sz w:val="16"/>
          <w:szCs w:val="16"/>
        </w:rPr>
        <w:t>BB</w:t>
      </w:r>
      <w:proofErr w:type="gramEnd"/>
      <w:r w:rsidR="00DA1DE7" w:rsidRPr="001D6A0D">
        <w:rPr>
          <w:rFonts w:ascii="Helvetica" w:eastAsia="Calibri" w:hAnsi="Helvetica"/>
          <w:b/>
          <w:sz w:val="16"/>
          <w:szCs w:val="16"/>
        </w:rPr>
        <w:t>/P020321/1 –</w:t>
      </w:r>
      <w:r w:rsidR="00DA1DE7" w:rsidRPr="001D6A0D">
        <w:rPr>
          <w:rFonts w:ascii="Helvetica" w:eastAsia="Calibri" w:hAnsi="Helvetica"/>
          <w:sz w:val="16"/>
          <w:szCs w:val="16"/>
        </w:rPr>
        <w:t xml:space="preserve"> ‘Molecular dissection of paramutation in tomato’ 1-10-17 to 30-09-20 (£665K)</w:t>
      </w:r>
    </w:p>
    <w:p w14:paraId="237D40F6" w14:textId="2EFDA7E8" w:rsidR="00D15753" w:rsidRDefault="008720FD" w:rsidP="00DA1DE7">
      <w:pPr>
        <w:widowControl w:val="0"/>
        <w:autoSpaceDE w:val="0"/>
        <w:autoSpaceDN w:val="0"/>
        <w:adjustRightInd w:val="0"/>
        <w:rPr>
          <w:rFonts w:ascii="Helvetica" w:eastAsia="Calibri" w:hAnsi="Helvetica"/>
          <w:sz w:val="16"/>
          <w:szCs w:val="16"/>
        </w:rPr>
      </w:pPr>
      <w:r w:rsidRPr="001D6A0D">
        <w:rPr>
          <w:rFonts w:ascii="Helvetica" w:eastAsia="Calibri" w:hAnsi="Helvetica"/>
          <w:b/>
          <w:sz w:val="16"/>
          <w:szCs w:val="16"/>
        </w:rPr>
        <w:t>*</w:t>
      </w:r>
      <w:proofErr w:type="gramStart"/>
      <w:r w:rsidR="00D15753" w:rsidRPr="001D6A0D">
        <w:rPr>
          <w:rFonts w:ascii="Helvetica" w:eastAsia="Calibri" w:hAnsi="Helvetica"/>
          <w:b/>
          <w:sz w:val="16"/>
          <w:szCs w:val="16"/>
        </w:rPr>
        <w:t>BBSRC  BB</w:t>
      </w:r>
      <w:proofErr w:type="gramEnd"/>
      <w:r w:rsidR="00D15753" w:rsidRPr="001D6A0D">
        <w:rPr>
          <w:rFonts w:ascii="Helvetica" w:eastAsia="Calibri" w:hAnsi="Helvetica"/>
          <w:b/>
          <w:sz w:val="16"/>
          <w:szCs w:val="16"/>
        </w:rPr>
        <w:t>//R018529/1</w:t>
      </w:r>
      <w:r w:rsidR="00D15753" w:rsidRPr="001D6A0D">
        <w:rPr>
          <w:rFonts w:ascii="Helvetica" w:eastAsia="Calibri" w:hAnsi="Helvetica"/>
          <w:sz w:val="16"/>
          <w:szCs w:val="16"/>
        </w:rPr>
        <w:t xml:space="preserve"> - An RNA cascade and disease resistance in tomato 1-1-19 to 31-12-21 (£645K)</w:t>
      </w:r>
    </w:p>
    <w:p w14:paraId="2626399F" w14:textId="6F3FF59F" w:rsidR="00D15753" w:rsidRDefault="001D6A0D" w:rsidP="00B0141A">
      <w:pPr>
        <w:rPr>
          <w:rFonts w:ascii="Helvetica" w:hAnsi="Helvetica"/>
          <w:sz w:val="16"/>
          <w:szCs w:val="16"/>
          <w:lang w:val="en-GB"/>
        </w:rPr>
      </w:pPr>
      <w:r w:rsidRPr="001D6A0D">
        <w:rPr>
          <w:rFonts w:ascii="Helvetica" w:eastAsia="Calibri" w:hAnsi="Helvetica"/>
          <w:b/>
          <w:sz w:val="16"/>
          <w:szCs w:val="16"/>
        </w:rPr>
        <w:t>*</w:t>
      </w:r>
      <w:r>
        <w:rPr>
          <w:rFonts w:ascii="Helvetica" w:eastAsia="Calibri" w:hAnsi="Helvetica"/>
          <w:b/>
          <w:sz w:val="16"/>
          <w:szCs w:val="16"/>
        </w:rPr>
        <w:t xml:space="preserve">BBSRC </w:t>
      </w:r>
      <w:r w:rsidRPr="001D6A0D">
        <w:rPr>
          <w:rFonts w:ascii="Helvetica" w:hAnsi="Helvetica" w:cs="Arial"/>
          <w:b/>
          <w:bCs/>
          <w:color w:val="000000"/>
          <w:sz w:val="16"/>
          <w:szCs w:val="16"/>
          <w:shd w:val="clear" w:color="auto" w:fill="F5FFF5"/>
          <w:lang w:val="en-GB"/>
        </w:rPr>
        <w:t>BB/T013117/1</w:t>
      </w:r>
      <w:r w:rsidRPr="001D6A0D">
        <w:rPr>
          <w:rFonts w:ascii="Helvetica" w:eastAsia="Calibri" w:hAnsi="Helvetica"/>
          <w:sz w:val="16"/>
          <w:szCs w:val="16"/>
        </w:rPr>
        <w:t xml:space="preserve">- </w:t>
      </w:r>
      <w:r w:rsidRPr="001D6A0D">
        <w:rPr>
          <w:rFonts w:ascii="Helvetica" w:hAnsi="Helvetica" w:cs="Arial"/>
          <w:color w:val="000000"/>
          <w:sz w:val="16"/>
          <w:szCs w:val="16"/>
          <w:shd w:val="clear" w:color="auto" w:fill="F5FFF5"/>
          <w:lang w:val="en-GB"/>
        </w:rPr>
        <w:t>Epigenetics and hidden heritability in tomato</w:t>
      </w:r>
      <w:r w:rsidRPr="001D6A0D">
        <w:rPr>
          <w:rFonts w:ascii="Helvetica" w:eastAsia="Calibri" w:hAnsi="Helvetica"/>
          <w:sz w:val="16"/>
          <w:szCs w:val="16"/>
        </w:rPr>
        <w:t>1-1-21 to 31-12-24 (£</w:t>
      </w:r>
      <w:r>
        <w:rPr>
          <w:rFonts w:ascii="Helvetica" w:eastAsia="Calibri" w:hAnsi="Helvetica"/>
          <w:sz w:val="16"/>
          <w:szCs w:val="16"/>
        </w:rPr>
        <w:t>732</w:t>
      </w:r>
      <w:r w:rsidRPr="001D6A0D">
        <w:rPr>
          <w:rFonts w:ascii="Helvetica" w:eastAsia="Calibri" w:hAnsi="Helvetica"/>
          <w:sz w:val="16"/>
          <w:szCs w:val="16"/>
        </w:rPr>
        <w:t>K)</w:t>
      </w:r>
    </w:p>
    <w:p w14:paraId="03BEDA5D" w14:textId="77777777" w:rsidR="00B0141A" w:rsidRPr="00B0141A" w:rsidRDefault="00B0141A" w:rsidP="00B0141A">
      <w:pPr>
        <w:rPr>
          <w:rFonts w:ascii="Helvetica" w:hAnsi="Helvetica"/>
          <w:sz w:val="16"/>
          <w:szCs w:val="16"/>
          <w:lang w:val="en-GB"/>
        </w:rPr>
      </w:pPr>
    </w:p>
    <w:p w14:paraId="79B7CAF1" w14:textId="27D0AEFF" w:rsidR="00515757" w:rsidRPr="001D6A0D" w:rsidRDefault="00515757" w:rsidP="00DA1DE7">
      <w:pPr>
        <w:widowControl w:val="0"/>
        <w:autoSpaceDE w:val="0"/>
        <w:autoSpaceDN w:val="0"/>
        <w:adjustRightInd w:val="0"/>
        <w:rPr>
          <w:rFonts w:ascii="Helvetica" w:eastAsia="Calibri" w:hAnsi="Helvetica"/>
          <w:sz w:val="16"/>
          <w:szCs w:val="16"/>
        </w:rPr>
      </w:pPr>
      <w:r w:rsidRPr="001D6A0D">
        <w:rPr>
          <w:rFonts w:ascii="Helvetica" w:eastAsia="Calibri" w:hAnsi="Helvetica"/>
          <w:sz w:val="16"/>
          <w:szCs w:val="16"/>
        </w:rPr>
        <w:t xml:space="preserve">* </w:t>
      </w:r>
      <w:proofErr w:type="gramStart"/>
      <w:r w:rsidRPr="001D6A0D">
        <w:rPr>
          <w:rFonts w:ascii="Helvetica" w:eastAsia="Calibri" w:hAnsi="Helvetica"/>
          <w:sz w:val="16"/>
          <w:szCs w:val="16"/>
        </w:rPr>
        <w:t xml:space="preserve">PI  </w:t>
      </w:r>
      <w:r w:rsidRPr="001D6A0D">
        <w:rPr>
          <w:rFonts w:ascii="Helvetica" w:eastAsia="Calibri" w:hAnsi="Helvetica"/>
          <w:sz w:val="16"/>
          <w:szCs w:val="16"/>
          <w:vertAlign w:val="superscript"/>
        </w:rPr>
        <w:t>c</w:t>
      </w:r>
      <w:proofErr w:type="gramEnd"/>
      <w:r w:rsidRPr="001D6A0D">
        <w:rPr>
          <w:rFonts w:ascii="Helvetica" w:eastAsia="Calibri" w:hAnsi="Helvetica"/>
          <w:sz w:val="16"/>
          <w:szCs w:val="16"/>
          <w:vertAlign w:val="superscript"/>
        </w:rPr>
        <w:t xml:space="preserve"> </w:t>
      </w:r>
      <w:r w:rsidRPr="001D6A0D">
        <w:rPr>
          <w:rFonts w:ascii="Helvetica" w:eastAsia="Calibri" w:hAnsi="Helvetica"/>
          <w:sz w:val="16"/>
          <w:szCs w:val="16"/>
        </w:rPr>
        <w:t xml:space="preserve"> Co I</w:t>
      </w:r>
    </w:p>
    <w:p w14:paraId="66736629" w14:textId="77777777" w:rsidR="00044636" w:rsidRPr="001D6A0D" w:rsidRDefault="00044636" w:rsidP="00E06143">
      <w:pPr>
        <w:jc w:val="both"/>
        <w:rPr>
          <w:rFonts w:ascii="Helvetica" w:hAnsi="Helvetica" w:cs="Arial"/>
          <w:color w:val="000000"/>
          <w:sz w:val="16"/>
          <w:szCs w:val="16"/>
        </w:rPr>
      </w:pPr>
    </w:p>
    <w:p w14:paraId="114E7AC4" w14:textId="2E4D4149" w:rsidR="001A33DE" w:rsidRDefault="00B0141A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Key </w:t>
      </w:r>
      <w:r w:rsidR="00D15753" w:rsidRPr="001D6A0D">
        <w:rPr>
          <w:rFonts w:ascii="Arial" w:hAnsi="Arial" w:cs="Arial"/>
          <w:b/>
          <w:sz w:val="16"/>
          <w:szCs w:val="16"/>
        </w:rPr>
        <w:t>Publications</w:t>
      </w:r>
    </w:p>
    <w:p w14:paraId="0D52CB8E" w14:textId="3C57C2D4" w:rsidR="00B0141A" w:rsidRDefault="00B0141A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</w:p>
    <w:p w14:paraId="758C3291" w14:textId="545BF5EB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>
        <w:rPr>
          <w:rFonts w:ascii="Arial" w:hAnsi="Arial" w:cs="Arial"/>
          <w:b/>
          <w:sz w:val="16"/>
          <w:szCs w:val="16"/>
        </w:rPr>
        <w:fldChar w:fldCharType="begin" w:fldLock="1"/>
      </w:r>
      <w:r>
        <w:rPr>
          <w:rFonts w:ascii="Arial" w:hAnsi="Arial" w:cs="Arial"/>
          <w:b/>
          <w:sz w:val="16"/>
          <w:szCs w:val="16"/>
        </w:rPr>
        <w:instrText xml:space="preserve">ADDIN Mendeley Bibliography CSL_BIBLIOGRAPHY </w:instrText>
      </w:r>
      <w:r>
        <w:rPr>
          <w:rFonts w:ascii="Arial" w:hAnsi="Arial" w:cs="Arial"/>
          <w:b/>
          <w:sz w:val="16"/>
          <w:szCs w:val="16"/>
        </w:rPr>
        <w:fldChar w:fldCharType="separate"/>
      </w:r>
      <w:r w:rsidRPr="00B0141A">
        <w:rPr>
          <w:rFonts w:ascii="Arial" w:hAnsi="Arial" w:cs="Arial"/>
          <w:noProof/>
          <w:sz w:val="16"/>
        </w:rPr>
        <w:t>1.</w:t>
      </w:r>
      <w:r w:rsidRPr="00B0141A">
        <w:rPr>
          <w:rFonts w:ascii="Arial" w:hAnsi="Arial" w:cs="Arial"/>
          <w:noProof/>
          <w:sz w:val="16"/>
        </w:rPr>
        <w:tab/>
        <w:t xml:space="preserve">Shivaprasad, P. V., Dunn, R. ., Santos, B. A. C. M., Bassett, A. &amp; Baulcombe, D. C. Extraordinary transgressive </w:t>
      </w:r>
      <w:r w:rsidRPr="00B0141A">
        <w:rPr>
          <w:rFonts w:ascii="Arial" w:hAnsi="Arial" w:cs="Arial"/>
          <w:noProof/>
          <w:sz w:val="16"/>
        </w:rPr>
        <w:lastRenderedPageBreak/>
        <w:t xml:space="preserve">phenotypes of hybrid tomato are influenced by epigenetics and small silencing RNAs. </w:t>
      </w:r>
      <w:r w:rsidRPr="00B0141A">
        <w:rPr>
          <w:rFonts w:ascii="Arial" w:hAnsi="Arial" w:cs="Arial"/>
          <w:i/>
          <w:iCs/>
          <w:noProof/>
          <w:sz w:val="16"/>
        </w:rPr>
        <w:t>EMBO J.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31</w:t>
      </w:r>
      <w:r w:rsidRPr="00B0141A">
        <w:rPr>
          <w:rFonts w:ascii="Arial" w:hAnsi="Arial" w:cs="Arial"/>
          <w:noProof/>
          <w:sz w:val="16"/>
        </w:rPr>
        <w:t>, 257–66 (2012).</w:t>
      </w:r>
    </w:p>
    <w:p w14:paraId="1E7CE33B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2.</w:t>
      </w:r>
      <w:r w:rsidRPr="00B0141A">
        <w:rPr>
          <w:rFonts w:ascii="Arial" w:hAnsi="Arial" w:cs="Arial"/>
          <w:noProof/>
          <w:sz w:val="16"/>
        </w:rPr>
        <w:tab/>
        <w:t xml:space="preserve">Shivaprasad, P. V. </w:t>
      </w:r>
      <w:r w:rsidRPr="00B0141A">
        <w:rPr>
          <w:rFonts w:ascii="Arial" w:hAnsi="Arial" w:cs="Arial"/>
          <w:i/>
          <w:iCs/>
          <w:noProof/>
          <w:sz w:val="16"/>
        </w:rPr>
        <w:t>et al.</w:t>
      </w:r>
      <w:r w:rsidRPr="00B0141A">
        <w:rPr>
          <w:rFonts w:ascii="Arial" w:hAnsi="Arial" w:cs="Arial"/>
          <w:noProof/>
          <w:sz w:val="16"/>
        </w:rPr>
        <w:t xml:space="preserve"> A microRNA superfamily regulates nucleotide binding site-leucine-rich repeats and other mRNAs. </w:t>
      </w:r>
      <w:r w:rsidRPr="00B0141A">
        <w:rPr>
          <w:rFonts w:ascii="Arial" w:hAnsi="Arial" w:cs="Arial"/>
          <w:i/>
          <w:iCs/>
          <w:noProof/>
          <w:sz w:val="16"/>
        </w:rPr>
        <w:t>Plant Cell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24</w:t>
      </w:r>
      <w:r w:rsidRPr="00B0141A">
        <w:rPr>
          <w:rFonts w:ascii="Arial" w:hAnsi="Arial" w:cs="Arial"/>
          <w:noProof/>
          <w:sz w:val="16"/>
        </w:rPr>
        <w:t>, 859–74 (2012).</w:t>
      </w:r>
    </w:p>
    <w:p w14:paraId="38262055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3.</w:t>
      </w:r>
      <w:r w:rsidRPr="00B0141A">
        <w:rPr>
          <w:rFonts w:ascii="Arial" w:hAnsi="Arial" w:cs="Arial"/>
          <w:noProof/>
          <w:sz w:val="16"/>
        </w:rPr>
        <w:tab/>
        <w:t xml:space="preserve">Pretty, J. </w:t>
      </w:r>
      <w:r w:rsidRPr="00B0141A">
        <w:rPr>
          <w:rFonts w:ascii="Arial" w:hAnsi="Arial" w:cs="Arial"/>
          <w:i/>
          <w:iCs/>
          <w:noProof/>
          <w:sz w:val="16"/>
        </w:rPr>
        <w:t>et al.</w:t>
      </w:r>
      <w:r w:rsidRPr="00B0141A">
        <w:rPr>
          <w:rFonts w:ascii="Arial" w:hAnsi="Arial" w:cs="Arial"/>
          <w:noProof/>
          <w:sz w:val="16"/>
        </w:rPr>
        <w:t xml:space="preserve"> The top 100 questions of importance to the future of global agriculture. </w:t>
      </w:r>
      <w:r w:rsidRPr="00B0141A">
        <w:rPr>
          <w:rFonts w:ascii="Arial" w:hAnsi="Arial" w:cs="Arial"/>
          <w:i/>
          <w:iCs/>
          <w:noProof/>
          <w:sz w:val="16"/>
        </w:rPr>
        <w:t>Int. J. Agric. Sustain.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8</w:t>
      </w:r>
      <w:r w:rsidRPr="00B0141A">
        <w:rPr>
          <w:rFonts w:ascii="Arial" w:hAnsi="Arial" w:cs="Arial"/>
          <w:noProof/>
          <w:sz w:val="16"/>
        </w:rPr>
        <w:t>, (2010).</w:t>
      </w:r>
    </w:p>
    <w:p w14:paraId="29B324D0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4.</w:t>
      </w:r>
      <w:r w:rsidRPr="00B0141A">
        <w:rPr>
          <w:rFonts w:ascii="Arial" w:hAnsi="Arial" w:cs="Arial"/>
          <w:noProof/>
          <w:sz w:val="16"/>
        </w:rPr>
        <w:tab/>
        <w:t xml:space="preserve">Mosher, R. A. </w:t>
      </w:r>
      <w:r w:rsidRPr="00B0141A">
        <w:rPr>
          <w:rFonts w:ascii="Arial" w:hAnsi="Arial" w:cs="Arial"/>
          <w:i/>
          <w:iCs/>
          <w:noProof/>
          <w:sz w:val="16"/>
        </w:rPr>
        <w:t>et al.</w:t>
      </w:r>
      <w:r w:rsidRPr="00B0141A">
        <w:rPr>
          <w:rFonts w:ascii="Arial" w:hAnsi="Arial" w:cs="Arial"/>
          <w:noProof/>
          <w:sz w:val="16"/>
        </w:rPr>
        <w:t xml:space="preserve"> Uniparental expression of PolIV-dependent siRNAs in developing endosperm of Arabidopsis. </w:t>
      </w:r>
      <w:r w:rsidRPr="00B0141A">
        <w:rPr>
          <w:rFonts w:ascii="Arial" w:hAnsi="Arial" w:cs="Arial"/>
          <w:i/>
          <w:iCs/>
          <w:noProof/>
          <w:sz w:val="16"/>
        </w:rPr>
        <w:t>Nature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460</w:t>
      </w:r>
      <w:r w:rsidRPr="00B0141A">
        <w:rPr>
          <w:rFonts w:ascii="Arial" w:hAnsi="Arial" w:cs="Arial"/>
          <w:noProof/>
          <w:sz w:val="16"/>
        </w:rPr>
        <w:t>, 283-U151 (2009).</w:t>
      </w:r>
    </w:p>
    <w:p w14:paraId="5898016C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5.</w:t>
      </w:r>
      <w:r w:rsidRPr="00B0141A">
        <w:rPr>
          <w:rFonts w:ascii="Arial" w:hAnsi="Arial" w:cs="Arial"/>
          <w:noProof/>
          <w:sz w:val="16"/>
        </w:rPr>
        <w:tab/>
        <w:t xml:space="preserve">Molnar, A. </w:t>
      </w:r>
      <w:r w:rsidRPr="00B0141A">
        <w:rPr>
          <w:rFonts w:ascii="Arial" w:hAnsi="Arial" w:cs="Arial"/>
          <w:i/>
          <w:iCs/>
          <w:noProof/>
          <w:sz w:val="16"/>
        </w:rPr>
        <w:t>et al.</w:t>
      </w:r>
      <w:r w:rsidRPr="00B0141A">
        <w:rPr>
          <w:rFonts w:ascii="Arial" w:hAnsi="Arial" w:cs="Arial"/>
          <w:noProof/>
          <w:sz w:val="16"/>
        </w:rPr>
        <w:t xml:space="preserve"> Small Silencing RNAs in Plants Are Mobile and Direct Epigenetic Modification in Recipient Cells. </w:t>
      </w:r>
      <w:r w:rsidRPr="00B0141A">
        <w:rPr>
          <w:rFonts w:ascii="Arial" w:hAnsi="Arial" w:cs="Arial"/>
          <w:i/>
          <w:iCs/>
          <w:noProof/>
          <w:sz w:val="16"/>
        </w:rPr>
        <w:t>Science (80-. ).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328</w:t>
      </w:r>
      <w:r w:rsidRPr="00B0141A">
        <w:rPr>
          <w:rFonts w:ascii="Arial" w:hAnsi="Arial" w:cs="Arial"/>
          <w:noProof/>
          <w:sz w:val="16"/>
        </w:rPr>
        <w:t>, 872–875 (2010).</w:t>
      </w:r>
    </w:p>
    <w:p w14:paraId="5A7B7F79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6.</w:t>
      </w:r>
      <w:r w:rsidRPr="00B0141A">
        <w:rPr>
          <w:rFonts w:ascii="Arial" w:hAnsi="Arial" w:cs="Arial"/>
          <w:noProof/>
          <w:sz w:val="16"/>
        </w:rPr>
        <w:tab/>
        <w:t xml:space="preserve">Herr, A. J., Jensen, M. B., Dalmay, T. &amp; Baulcombe, D. C. RNA polymerase IV directs silencing of endogenous DNA. </w:t>
      </w:r>
      <w:r w:rsidRPr="00B0141A">
        <w:rPr>
          <w:rFonts w:ascii="Arial" w:hAnsi="Arial" w:cs="Arial"/>
          <w:i/>
          <w:iCs/>
          <w:noProof/>
          <w:sz w:val="16"/>
        </w:rPr>
        <w:t>Science (80-. ).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308</w:t>
      </w:r>
      <w:r w:rsidRPr="00B0141A">
        <w:rPr>
          <w:rFonts w:ascii="Arial" w:hAnsi="Arial" w:cs="Arial"/>
          <w:noProof/>
          <w:sz w:val="16"/>
        </w:rPr>
        <w:t>, 118–120 (2005).</w:t>
      </w:r>
    </w:p>
    <w:p w14:paraId="4ED62CBB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7.</w:t>
      </w:r>
      <w:r w:rsidRPr="00B0141A">
        <w:rPr>
          <w:rFonts w:ascii="Arial" w:hAnsi="Arial" w:cs="Arial"/>
          <w:noProof/>
          <w:sz w:val="16"/>
        </w:rPr>
        <w:tab/>
        <w:t xml:space="preserve">Baulcombe, D. RNA silencing in plants. </w:t>
      </w:r>
      <w:r w:rsidRPr="00B0141A">
        <w:rPr>
          <w:rFonts w:ascii="Arial" w:hAnsi="Arial" w:cs="Arial"/>
          <w:i/>
          <w:iCs/>
          <w:noProof/>
          <w:sz w:val="16"/>
        </w:rPr>
        <w:t>Nature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431</w:t>
      </w:r>
      <w:r w:rsidRPr="00B0141A">
        <w:rPr>
          <w:rFonts w:ascii="Arial" w:hAnsi="Arial" w:cs="Arial"/>
          <w:noProof/>
          <w:sz w:val="16"/>
        </w:rPr>
        <w:t>, 356–363 (2004).</w:t>
      </w:r>
    </w:p>
    <w:p w14:paraId="097EF1BB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8.</w:t>
      </w:r>
      <w:r w:rsidRPr="00B0141A">
        <w:rPr>
          <w:rFonts w:ascii="Arial" w:hAnsi="Arial" w:cs="Arial"/>
          <w:noProof/>
          <w:sz w:val="16"/>
        </w:rPr>
        <w:tab/>
        <w:t xml:space="preserve">Dalmay, T., Hamilton, A. J., Rudd, S., Angell, S. &amp; Baulcombe, D. C. An RNA-dependent RNA polymerase gene in Arabidopsis is required for posttranscriptional gene silencing mediated by a transgene but not by a virus. </w:t>
      </w:r>
      <w:r w:rsidRPr="00B0141A">
        <w:rPr>
          <w:rFonts w:ascii="Arial" w:hAnsi="Arial" w:cs="Arial"/>
          <w:i/>
          <w:iCs/>
          <w:noProof/>
          <w:sz w:val="16"/>
        </w:rPr>
        <w:t>Cell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101</w:t>
      </w:r>
      <w:r w:rsidRPr="00B0141A">
        <w:rPr>
          <w:rFonts w:ascii="Arial" w:hAnsi="Arial" w:cs="Arial"/>
          <w:noProof/>
          <w:sz w:val="16"/>
        </w:rPr>
        <w:t>, 543–553 (2000).</w:t>
      </w:r>
    </w:p>
    <w:p w14:paraId="660C46B5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9.</w:t>
      </w:r>
      <w:r w:rsidRPr="00B0141A">
        <w:rPr>
          <w:rFonts w:ascii="Arial" w:hAnsi="Arial" w:cs="Arial"/>
          <w:noProof/>
          <w:sz w:val="16"/>
        </w:rPr>
        <w:tab/>
        <w:t xml:space="preserve">Voinnet, O., Pinto, Y. M. M. &amp; Baulcombe, D. C. C. Suppression of gene silencing: a general strategy used by diverse DNA and RNA viruses of plants. </w:t>
      </w:r>
      <w:r w:rsidRPr="00B0141A">
        <w:rPr>
          <w:rFonts w:ascii="Arial" w:hAnsi="Arial" w:cs="Arial"/>
          <w:i/>
          <w:iCs/>
          <w:noProof/>
          <w:sz w:val="16"/>
        </w:rPr>
        <w:t>Proc. Natl. Acad. Sci. U. S. A.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96</w:t>
      </w:r>
      <w:r w:rsidRPr="00B0141A">
        <w:rPr>
          <w:rFonts w:ascii="Arial" w:hAnsi="Arial" w:cs="Arial"/>
          <w:noProof/>
          <w:sz w:val="16"/>
        </w:rPr>
        <w:t>, 14147–52 (1999).</w:t>
      </w:r>
    </w:p>
    <w:p w14:paraId="00017B4E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10.</w:t>
      </w:r>
      <w:r w:rsidRPr="00B0141A">
        <w:rPr>
          <w:rFonts w:ascii="Arial" w:hAnsi="Arial" w:cs="Arial"/>
          <w:noProof/>
          <w:sz w:val="16"/>
        </w:rPr>
        <w:tab/>
        <w:t xml:space="preserve">Hamilton, A. J. &amp; Baulcombe, D. C. A species of small antisense RNA in posttranscriptional gene silencing in plants. </w:t>
      </w:r>
      <w:r w:rsidRPr="00B0141A">
        <w:rPr>
          <w:rFonts w:ascii="Arial" w:hAnsi="Arial" w:cs="Arial"/>
          <w:i/>
          <w:iCs/>
          <w:noProof/>
          <w:sz w:val="16"/>
        </w:rPr>
        <w:t>Science (80-. ).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286</w:t>
      </w:r>
      <w:r w:rsidRPr="00B0141A">
        <w:rPr>
          <w:rFonts w:ascii="Arial" w:hAnsi="Arial" w:cs="Arial"/>
          <w:noProof/>
          <w:sz w:val="16"/>
        </w:rPr>
        <w:t>, 950–952 (1999).</w:t>
      </w:r>
    </w:p>
    <w:p w14:paraId="53E401E1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11.</w:t>
      </w:r>
      <w:r w:rsidRPr="00B0141A">
        <w:rPr>
          <w:rFonts w:ascii="Arial" w:hAnsi="Arial" w:cs="Arial"/>
          <w:noProof/>
          <w:sz w:val="16"/>
        </w:rPr>
        <w:tab/>
        <w:t xml:space="preserve">Ratcliff, F., Harrison, B. D. &amp; Baulcombe, D. C. A similarity between viral defense and gene silencing in plants. </w:t>
      </w:r>
      <w:r w:rsidRPr="00B0141A">
        <w:rPr>
          <w:rFonts w:ascii="Arial" w:hAnsi="Arial" w:cs="Arial"/>
          <w:i/>
          <w:iCs/>
          <w:noProof/>
          <w:sz w:val="16"/>
        </w:rPr>
        <w:t>Science (80-. ).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276</w:t>
      </w:r>
      <w:r w:rsidRPr="00B0141A">
        <w:rPr>
          <w:rFonts w:ascii="Arial" w:hAnsi="Arial" w:cs="Arial"/>
          <w:noProof/>
          <w:sz w:val="16"/>
        </w:rPr>
        <w:t>, 1558–1560 (1997).</w:t>
      </w:r>
    </w:p>
    <w:p w14:paraId="6D28E476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12.</w:t>
      </w:r>
      <w:r w:rsidRPr="00B0141A">
        <w:rPr>
          <w:rFonts w:ascii="Arial" w:hAnsi="Arial" w:cs="Arial"/>
          <w:noProof/>
          <w:sz w:val="16"/>
        </w:rPr>
        <w:tab/>
        <w:t xml:space="preserve">Li, H. </w:t>
      </w:r>
      <w:r w:rsidRPr="00B0141A">
        <w:rPr>
          <w:rFonts w:ascii="Arial" w:hAnsi="Arial" w:cs="Arial"/>
          <w:i/>
          <w:iCs/>
          <w:noProof/>
          <w:sz w:val="16"/>
        </w:rPr>
        <w:t>et al.</w:t>
      </w:r>
      <w:r w:rsidRPr="00B0141A">
        <w:rPr>
          <w:rFonts w:ascii="Arial" w:hAnsi="Arial" w:cs="Arial"/>
          <w:noProof/>
          <w:sz w:val="16"/>
        </w:rPr>
        <w:t xml:space="preserve"> Induction and Suppression of RNA Silencing by an Animal Virus. </w:t>
      </w:r>
      <w:r w:rsidRPr="00B0141A">
        <w:rPr>
          <w:rFonts w:ascii="Arial" w:hAnsi="Arial" w:cs="Arial"/>
          <w:i/>
          <w:iCs/>
          <w:noProof/>
          <w:sz w:val="16"/>
        </w:rPr>
        <w:t>Science (80-. ).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296</w:t>
      </w:r>
      <w:r w:rsidRPr="00B0141A">
        <w:rPr>
          <w:rFonts w:ascii="Arial" w:hAnsi="Arial" w:cs="Arial"/>
          <w:noProof/>
          <w:sz w:val="16"/>
        </w:rPr>
        <w:t>, 1319–21 (2002).</w:t>
      </w:r>
    </w:p>
    <w:p w14:paraId="54D174C2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13.</w:t>
      </w:r>
      <w:r w:rsidRPr="00B0141A">
        <w:rPr>
          <w:rFonts w:ascii="Arial" w:hAnsi="Arial" w:cs="Arial"/>
          <w:noProof/>
          <w:sz w:val="16"/>
        </w:rPr>
        <w:tab/>
        <w:t xml:space="preserve">Baulcombe, D. C. RNA as a target and an initiator of post-transcriptional gene silencing in transgenic plants. </w:t>
      </w:r>
      <w:r w:rsidRPr="00B0141A">
        <w:rPr>
          <w:rFonts w:ascii="Arial" w:hAnsi="Arial" w:cs="Arial"/>
          <w:i/>
          <w:iCs/>
          <w:noProof/>
          <w:sz w:val="16"/>
        </w:rPr>
        <w:t>Plant Mol. Biol.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32</w:t>
      </w:r>
      <w:r w:rsidRPr="00B0141A">
        <w:rPr>
          <w:rFonts w:ascii="Arial" w:hAnsi="Arial" w:cs="Arial"/>
          <w:noProof/>
          <w:sz w:val="16"/>
        </w:rPr>
        <w:t>, 79–88 (1996).</w:t>
      </w:r>
    </w:p>
    <w:p w14:paraId="027913EB" w14:textId="77777777" w:rsidR="00B0141A" w:rsidRPr="00B0141A" w:rsidRDefault="00B0141A" w:rsidP="00B0141A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noProof/>
          <w:sz w:val="16"/>
        </w:rPr>
      </w:pPr>
      <w:r w:rsidRPr="00B0141A">
        <w:rPr>
          <w:rFonts w:ascii="Arial" w:hAnsi="Arial" w:cs="Arial"/>
          <w:noProof/>
          <w:sz w:val="16"/>
        </w:rPr>
        <w:t>14.</w:t>
      </w:r>
      <w:r w:rsidRPr="00B0141A">
        <w:rPr>
          <w:rFonts w:ascii="Arial" w:hAnsi="Arial" w:cs="Arial"/>
          <w:noProof/>
          <w:sz w:val="16"/>
        </w:rPr>
        <w:tab/>
        <w:t xml:space="preserve">Harrison, B. B. D., Mayo, M. M. A. &amp; Baulcombe, D. C. D. Virus resistance in transgenic plants that express cucumber mosaic virus satellite RNA. </w:t>
      </w:r>
      <w:r w:rsidRPr="00B0141A">
        <w:rPr>
          <w:rFonts w:ascii="Arial" w:hAnsi="Arial" w:cs="Arial"/>
          <w:i/>
          <w:iCs/>
          <w:noProof/>
          <w:sz w:val="16"/>
        </w:rPr>
        <w:t>Nature</w:t>
      </w:r>
      <w:r w:rsidRPr="00B0141A">
        <w:rPr>
          <w:rFonts w:ascii="Arial" w:hAnsi="Arial" w:cs="Arial"/>
          <w:noProof/>
          <w:sz w:val="16"/>
        </w:rPr>
        <w:t xml:space="preserve"> </w:t>
      </w:r>
      <w:r w:rsidRPr="00B0141A">
        <w:rPr>
          <w:rFonts w:ascii="Arial" w:hAnsi="Arial" w:cs="Arial"/>
          <w:b/>
          <w:bCs/>
          <w:noProof/>
          <w:sz w:val="16"/>
        </w:rPr>
        <w:t>328</w:t>
      </w:r>
      <w:r w:rsidRPr="00B0141A">
        <w:rPr>
          <w:rFonts w:ascii="Arial" w:hAnsi="Arial" w:cs="Arial"/>
          <w:noProof/>
          <w:sz w:val="16"/>
        </w:rPr>
        <w:t>, 799–802 (1987).</w:t>
      </w:r>
    </w:p>
    <w:p w14:paraId="0DDA1A5B" w14:textId="79FDBEE3" w:rsidR="00B0141A" w:rsidRPr="001D6A0D" w:rsidRDefault="00B0141A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fldChar w:fldCharType="end"/>
      </w:r>
    </w:p>
    <w:p w14:paraId="3317E08D" w14:textId="77777777" w:rsidR="00D15753" w:rsidRPr="001D6A0D" w:rsidRDefault="00D15753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</w:p>
    <w:p w14:paraId="38870981" w14:textId="1A0C7CAA" w:rsidR="00D15753" w:rsidRPr="001D6A0D" w:rsidRDefault="00044B8C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sz w:val="16"/>
          <w:szCs w:val="16"/>
        </w:rPr>
      </w:pPr>
      <w:hyperlink r:id="rId9" w:history="1">
        <w:r w:rsidR="008720FD" w:rsidRPr="001D6A0D">
          <w:rPr>
            <w:rStyle w:val="Hyperlink"/>
            <w:rFonts w:ascii="Arial" w:hAnsi="Arial" w:cs="Arial"/>
            <w:sz w:val="16"/>
            <w:szCs w:val="16"/>
          </w:rPr>
          <w:t>https://scholar.google.co.uk/citations?user=NPrjUiYAAAAJ</w:t>
        </w:r>
      </w:hyperlink>
    </w:p>
    <w:p w14:paraId="27CC5873" w14:textId="77777777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sz w:val="16"/>
          <w:szCs w:val="16"/>
        </w:rPr>
      </w:pPr>
    </w:p>
    <w:p w14:paraId="6C173F4D" w14:textId="52E459FE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  <w:r w:rsidRPr="001D6A0D">
        <w:rPr>
          <w:rFonts w:ascii="Arial" w:hAnsi="Arial" w:cs="Arial"/>
          <w:b/>
          <w:sz w:val="16"/>
          <w:szCs w:val="16"/>
        </w:rPr>
        <w:t>Web of Science Profile</w:t>
      </w:r>
    </w:p>
    <w:p w14:paraId="1D5D4A34" w14:textId="77777777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</w:p>
    <w:p w14:paraId="1EF47A12" w14:textId="4FE6DE2C" w:rsidR="008720FD" w:rsidRPr="001D6A0D" w:rsidRDefault="00B0141A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noProof/>
          <w:sz w:val="16"/>
          <w:szCs w:val="16"/>
        </w:rPr>
        <w:drawing>
          <wp:inline distT="0" distB="0" distL="0" distR="0" wp14:anchorId="66E62A08" wp14:editId="20D443E1">
            <wp:extent cx="5731510" cy="3338195"/>
            <wp:effectExtent l="0" t="0" r="0" b="190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38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FBBB77" w14:textId="5564A5D1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</w:p>
    <w:p w14:paraId="0B537D2E" w14:textId="77777777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</w:p>
    <w:p w14:paraId="1CF602FD" w14:textId="7BA0237A" w:rsidR="008720FD" w:rsidRPr="001D6A0D" w:rsidRDefault="008720FD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b/>
          <w:sz w:val="16"/>
          <w:szCs w:val="16"/>
        </w:rPr>
      </w:pPr>
      <w:r w:rsidRPr="001D6A0D">
        <w:rPr>
          <w:rFonts w:ascii="Arial" w:hAnsi="Arial" w:cs="Arial"/>
          <w:b/>
          <w:noProof/>
          <w:sz w:val="16"/>
          <w:szCs w:val="16"/>
          <w:lang w:eastAsia="en-US"/>
        </w:rPr>
        <w:drawing>
          <wp:inline distT="0" distB="0" distL="0" distR="0" wp14:anchorId="497E0345" wp14:editId="5C25A97D">
            <wp:extent cx="2587752" cy="530352"/>
            <wp:effectExtent l="0" t="0" r="3175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7752" cy="53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C9C3A" w14:textId="77777777" w:rsidR="00D15753" w:rsidRPr="001D6A0D" w:rsidRDefault="00D15753" w:rsidP="00515757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sz w:val="16"/>
          <w:szCs w:val="16"/>
        </w:rPr>
      </w:pPr>
    </w:p>
    <w:p w14:paraId="5D166585" w14:textId="6EA05CFF" w:rsidR="00D15753" w:rsidRPr="001D6A0D" w:rsidRDefault="00B0141A" w:rsidP="000E4F55">
      <w:pPr>
        <w:widowControl w:val="0"/>
        <w:autoSpaceDE w:val="0"/>
        <w:autoSpaceDN w:val="0"/>
        <w:adjustRightInd w:val="0"/>
        <w:ind w:left="640" w:hanging="6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September 2020</w:t>
      </w:r>
    </w:p>
    <w:sectPr w:rsidR="00D15753" w:rsidRPr="001D6A0D" w:rsidSect="006E7147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74EB91" w14:textId="77777777" w:rsidR="00FE3884" w:rsidRDefault="00FE3884" w:rsidP="00610CC5">
      <w:r>
        <w:separator/>
      </w:r>
    </w:p>
  </w:endnote>
  <w:endnote w:type="continuationSeparator" w:id="0">
    <w:p w14:paraId="7ADFED09" w14:textId="77777777" w:rsidR="00FE3884" w:rsidRDefault="00FE3884" w:rsidP="0061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730565"/>
      <w:docPartObj>
        <w:docPartGallery w:val="Page Numbers (Bottom of Page)"/>
        <w:docPartUnique/>
      </w:docPartObj>
    </w:sdtPr>
    <w:sdtEndPr/>
    <w:sdtContent>
      <w:p w14:paraId="6494B44E" w14:textId="77777777" w:rsidR="00E369F8" w:rsidRDefault="00E369F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93F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37D60E8B" w14:textId="77777777" w:rsidR="00E369F8" w:rsidRDefault="00E369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2654C9" w14:textId="77777777" w:rsidR="00FE3884" w:rsidRDefault="00FE3884" w:rsidP="00610CC5">
      <w:r>
        <w:separator/>
      </w:r>
    </w:p>
  </w:footnote>
  <w:footnote w:type="continuationSeparator" w:id="0">
    <w:p w14:paraId="313C6CFD" w14:textId="77777777" w:rsidR="00FE3884" w:rsidRDefault="00FE3884" w:rsidP="00610C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43DB3"/>
    <w:multiLevelType w:val="hybridMultilevel"/>
    <w:tmpl w:val="F37217D0"/>
    <w:lvl w:ilvl="0" w:tplc="55D689B8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16E1"/>
    <w:multiLevelType w:val="hybridMultilevel"/>
    <w:tmpl w:val="941EB8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7110"/>
    <w:multiLevelType w:val="hybridMultilevel"/>
    <w:tmpl w:val="A3380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214E9"/>
    <w:multiLevelType w:val="hybridMultilevel"/>
    <w:tmpl w:val="D7428B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69511C"/>
    <w:multiLevelType w:val="hybridMultilevel"/>
    <w:tmpl w:val="C0028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140366"/>
    <w:multiLevelType w:val="hybridMultilevel"/>
    <w:tmpl w:val="20ACB3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C15F68"/>
    <w:multiLevelType w:val="hybridMultilevel"/>
    <w:tmpl w:val="B5A2B17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BF0A94"/>
    <w:multiLevelType w:val="hybridMultilevel"/>
    <w:tmpl w:val="ECB2E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694161"/>
    <w:multiLevelType w:val="hybridMultilevel"/>
    <w:tmpl w:val="B5A2B17E"/>
    <w:lvl w:ilvl="0" w:tplc="08090011">
      <w:start w:val="1"/>
      <w:numFmt w:val="decimal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601973"/>
    <w:multiLevelType w:val="hybridMultilevel"/>
    <w:tmpl w:val="144C1B7E"/>
    <w:lvl w:ilvl="0" w:tplc="C09A6F58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84438D"/>
    <w:multiLevelType w:val="hybridMultilevel"/>
    <w:tmpl w:val="729EB0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96102B"/>
    <w:multiLevelType w:val="hybridMultilevel"/>
    <w:tmpl w:val="F6AA9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D85EDD"/>
    <w:multiLevelType w:val="hybridMultilevel"/>
    <w:tmpl w:val="22A2F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3F35D8"/>
    <w:multiLevelType w:val="hybridMultilevel"/>
    <w:tmpl w:val="9AD678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47376"/>
    <w:multiLevelType w:val="hybridMultilevel"/>
    <w:tmpl w:val="809A11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11"/>
  </w:num>
  <w:num w:numId="4">
    <w:abstractNumId w:val="7"/>
  </w:num>
  <w:num w:numId="5">
    <w:abstractNumId w:val="4"/>
  </w:num>
  <w:num w:numId="6">
    <w:abstractNumId w:val="13"/>
  </w:num>
  <w:num w:numId="7">
    <w:abstractNumId w:val="10"/>
  </w:num>
  <w:num w:numId="8">
    <w:abstractNumId w:val="5"/>
  </w:num>
  <w:num w:numId="9">
    <w:abstractNumId w:val="3"/>
  </w:num>
  <w:num w:numId="10">
    <w:abstractNumId w:val="6"/>
  </w:num>
  <w:num w:numId="11">
    <w:abstractNumId w:val="14"/>
  </w:num>
  <w:num w:numId="12">
    <w:abstractNumId w:val="8"/>
  </w:num>
  <w:num w:numId="13">
    <w:abstractNumId w:val="0"/>
  </w:num>
  <w:num w:numId="14">
    <w:abstractNumId w:val="9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Numbered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/ENLayout&gt;"/>
    <w:docVar w:name="EN.Libraries" w:val="&lt;ENLibraries&gt;&lt;Libraries&gt;&lt;item&gt;DCB Endnote v3.enl&lt;/item&gt;&lt;/Libraries&gt;&lt;/ENLibraries&gt;"/>
  </w:docVars>
  <w:rsids>
    <w:rsidRoot w:val="00044636"/>
    <w:rsid w:val="00015231"/>
    <w:rsid w:val="00044636"/>
    <w:rsid w:val="00044B8C"/>
    <w:rsid w:val="0009108A"/>
    <w:rsid w:val="000C6089"/>
    <w:rsid w:val="000D55D4"/>
    <w:rsid w:val="000D6F1C"/>
    <w:rsid w:val="000E4F55"/>
    <w:rsid w:val="00152E01"/>
    <w:rsid w:val="001922B6"/>
    <w:rsid w:val="00193FAA"/>
    <w:rsid w:val="001A33DE"/>
    <w:rsid w:val="001A40DF"/>
    <w:rsid w:val="001D6A0D"/>
    <w:rsid w:val="001E348B"/>
    <w:rsid w:val="001F3518"/>
    <w:rsid w:val="001F3B71"/>
    <w:rsid w:val="00203180"/>
    <w:rsid w:val="002310AF"/>
    <w:rsid w:val="00246255"/>
    <w:rsid w:val="00270070"/>
    <w:rsid w:val="00284E17"/>
    <w:rsid w:val="002962DE"/>
    <w:rsid w:val="002C02DC"/>
    <w:rsid w:val="002D795B"/>
    <w:rsid w:val="002E40A1"/>
    <w:rsid w:val="002F0FF7"/>
    <w:rsid w:val="00303412"/>
    <w:rsid w:val="00324939"/>
    <w:rsid w:val="00325A4F"/>
    <w:rsid w:val="00331821"/>
    <w:rsid w:val="00354BA8"/>
    <w:rsid w:val="00354F0C"/>
    <w:rsid w:val="0038004E"/>
    <w:rsid w:val="0039179B"/>
    <w:rsid w:val="003A6929"/>
    <w:rsid w:val="003B6A46"/>
    <w:rsid w:val="003D3D82"/>
    <w:rsid w:val="004039F0"/>
    <w:rsid w:val="00424AB3"/>
    <w:rsid w:val="00463642"/>
    <w:rsid w:val="004714D7"/>
    <w:rsid w:val="004A57BB"/>
    <w:rsid w:val="004B30C9"/>
    <w:rsid w:val="004C3A36"/>
    <w:rsid w:val="00512884"/>
    <w:rsid w:val="00515757"/>
    <w:rsid w:val="00553769"/>
    <w:rsid w:val="00561A27"/>
    <w:rsid w:val="00573CBD"/>
    <w:rsid w:val="005A7AA8"/>
    <w:rsid w:val="005C3F3B"/>
    <w:rsid w:val="005F0A83"/>
    <w:rsid w:val="006053C0"/>
    <w:rsid w:val="0060678E"/>
    <w:rsid w:val="00610CC5"/>
    <w:rsid w:val="006164AC"/>
    <w:rsid w:val="00627155"/>
    <w:rsid w:val="00653868"/>
    <w:rsid w:val="00660C77"/>
    <w:rsid w:val="0066443E"/>
    <w:rsid w:val="00675BED"/>
    <w:rsid w:val="006A3C89"/>
    <w:rsid w:val="006A4EB2"/>
    <w:rsid w:val="006B3719"/>
    <w:rsid w:val="006D3469"/>
    <w:rsid w:val="006E7147"/>
    <w:rsid w:val="006F071E"/>
    <w:rsid w:val="00733DAE"/>
    <w:rsid w:val="00777E10"/>
    <w:rsid w:val="007D4100"/>
    <w:rsid w:val="007D67D4"/>
    <w:rsid w:val="007E79E9"/>
    <w:rsid w:val="00816AF3"/>
    <w:rsid w:val="008311DF"/>
    <w:rsid w:val="008352DF"/>
    <w:rsid w:val="0084192B"/>
    <w:rsid w:val="00845ADF"/>
    <w:rsid w:val="008720FD"/>
    <w:rsid w:val="00943256"/>
    <w:rsid w:val="00964AF6"/>
    <w:rsid w:val="00980087"/>
    <w:rsid w:val="00992EE5"/>
    <w:rsid w:val="009A37EE"/>
    <w:rsid w:val="009A45FC"/>
    <w:rsid w:val="009B36A7"/>
    <w:rsid w:val="009B4CF4"/>
    <w:rsid w:val="009C69DA"/>
    <w:rsid w:val="009D1A21"/>
    <w:rsid w:val="00A01AC8"/>
    <w:rsid w:val="00A31DAF"/>
    <w:rsid w:val="00A32989"/>
    <w:rsid w:val="00A32AD9"/>
    <w:rsid w:val="00A86269"/>
    <w:rsid w:val="00AD3B82"/>
    <w:rsid w:val="00AD7B5B"/>
    <w:rsid w:val="00AE22B3"/>
    <w:rsid w:val="00AF0629"/>
    <w:rsid w:val="00B00753"/>
    <w:rsid w:val="00B0141A"/>
    <w:rsid w:val="00B50648"/>
    <w:rsid w:val="00B94D6E"/>
    <w:rsid w:val="00BF0467"/>
    <w:rsid w:val="00C06FD6"/>
    <w:rsid w:val="00C41EDF"/>
    <w:rsid w:val="00C57A38"/>
    <w:rsid w:val="00C80C91"/>
    <w:rsid w:val="00C81995"/>
    <w:rsid w:val="00CA54B9"/>
    <w:rsid w:val="00CE166A"/>
    <w:rsid w:val="00CE5C68"/>
    <w:rsid w:val="00D15753"/>
    <w:rsid w:val="00D262C9"/>
    <w:rsid w:val="00D2645D"/>
    <w:rsid w:val="00D30487"/>
    <w:rsid w:val="00D54902"/>
    <w:rsid w:val="00D54BAC"/>
    <w:rsid w:val="00D603F9"/>
    <w:rsid w:val="00DA1DE7"/>
    <w:rsid w:val="00DB5038"/>
    <w:rsid w:val="00DC2D4F"/>
    <w:rsid w:val="00DF470C"/>
    <w:rsid w:val="00E06143"/>
    <w:rsid w:val="00E369F8"/>
    <w:rsid w:val="00E5042F"/>
    <w:rsid w:val="00E5414E"/>
    <w:rsid w:val="00E76622"/>
    <w:rsid w:val="00EC7B4F"/>
    <w:rsid w:val="00F05391"/>
    <w:rsid w:val="00F22F8C"/>
    <w:rsid w:val="00F26C46"/>
    <w:rsid w:val="00F42169"/>
    <w:rsid w:val="00F4439A"/>
    <w:rsid w:val="00F80BC4"/>
    <w:rsid w:val="00F91893"/>
    <w:rsid w:val="00FB5596"/>
    <w:rsid w:val="00FC6B82"/>
    <w:rsid w:val="00FD542F"/>
    <w:rsid w:val="00FE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C5B4BD9"/>
  <w15:docId w15:val="{0D0E0FFD-E937-0848-BA53-22610A7A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636"/>
    <w:rPr>
      <w:rFonts w:ascii="Times New Roman" w:eastAsia="Times New Roman" w:hAnsi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1A33D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44636"/>
    <w:pPr>
      <w:keepNext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44636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styleId="Hyperlink">
    <w:name w:val="Hyperlink"/>
    <w:basedOn w:val="DefaultParagraphFont"/>
    <w:rsid w:val="00044636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044636"/>
    <w:rPr>
      <w:rFonts w:ascii="Consolas" w:eastAsia="Calibri" w:hAnsi="Consolas"/>
      <w:sz w:val="21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44636"/>
    <w:rPr>
      <w:rFonts w:ascii="Consolas" w:eastAsia="Calibri" w:hAnsi="Consolas" w:cs="Times New Roman"/>
      <w:sz w:val="21"/>
      <w:szCs w:val="21"/>
    </w:rPr>
  </w:style>
  <w:style w:type="character" w:styleId="FollowedHyperlink">
    <w:name w:val="FollowedHyperlink"/>
    <w:basedOn w:val="DefaultParagraphFont"/>
    <w:uiPriority w:val="99"/>
    <w:semiHidden/>
    <w:unhideWhenUsed/>
    <w:rsid w:val="001E348B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C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10C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CC5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610C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CC5"/>
    <w:rPr>
      <w:rFonts w:ascii="Times New Roman" w:eastAsia="Times New Roman" w:hAnsi="Times New Roman" w:cs="Times New Roman"/>
      <w:sz w:val="24"/>
      <w:szCs w:val="24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CC5"/>
    <w:rPr>
      <w:rFonts w:ascii="Tahoma" w:eastAsia="Times New Roman" w:hAnsi="Tahoma" w:cs="Tahoma"/>
      <w:sz w:val="16"/>
      <w:szCs w:val="16"/>
      <w:lang w:val="en-US" w:eastAsia="en-GB"/>
    </w:rPr>
  </w:style>
  <w:style w:type="character" w:customStyle="1" w:styleId="Heading1Char">
    <w:name w:val="Heading 1 Char"/>
    <w:basedOn w:val="DefaultParagraphFont"/>
    <w:link w:val="Heading1"/>
    <w:rsid w:val="001A33DE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paragraph" w:styleId="NoSpacing">
    <w:name w:val="No Spacing"/>
    <w:uiPriority w:val="1"/>
    <w:qFormat/>
    <w:rsid w:val="0084192B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A57BB"/>
    <w:pPr>
      <w:spacing w:before="100" w:beforeAutospacing="1" w:after="100" w:afterAutospacing="1"/>
    </w:pPr>
    <w:rPr>
      <w:rFonts w:ascii="Times" w:eastAsia="Calibri" w:hAnsi="Times"/>
      <w:sz w:val="20"/>
      <w:szCs w:val="20"/>
      <w:lang w:val="en-GB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014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0141A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0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24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30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76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069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907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313993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49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7516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068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1110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0987453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5531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271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595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64495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cb40@cam.ac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scholar.google.co.uk/citations?user=NPrjUiYAAA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9CB1771-AB9A-484C-AC7B-73417F48A14B}">
  <we:reference id="wa104382081" version="1.7.0.0" store="en-GB" storeType="OMEX"/>
  <we:alternateReferences>
    <we:reference id="wa104382081" version="1.7.0.0" store="WA104382081" storeType="OMEX"/>
  </we:alternateReferences>
  <we:properties>
    <we:property name="MENDELEY_CITATIONS" value="[]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B6B5CCA-9876-8741-A249-E5805086E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1785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11943</CharactersWithSpaces>
  <SharedDoc>false</SharedDoc>
  <HLinks>
    <vt:vector size="24" baseType="variant">
      <vt:variant>
        <vt:i4>65610</vt:i4>
      </vt:variant>
      <vt:variant>
        <vt:i4>9</vt:i4>
      </vt:variant>
      <vt:variant>
        <vt:i4>0</vt:i4>
      </vt:variant>
      <vt:variant>
        <vt:i4>5</vt:i4>
      </vt:variant>
      <vt:variant>
        <vt:lpwstr>http://www.aeneas-a2m.eu/</vt:lpwstr>
      </vt:variant>
      <vt:variant>
        <vt:lpwstr/>
      </vt:variant>
      <vt:variant>
        <vt:i4>6422584</vt:i4>
      </vt:variant>
      <vt:variant>
        <vt:i4>6</vt:i4>
      </vt:variant>
      <vt:variant>
        <vt:i4>0</vt:i4>
      </vt:variant>
      <vt:variant>
        <vt:i4>5</vt:i4>
      </vt:variant>
      <vt:variant>
        <vt:lpwstr>http://www.sirocco-project.eu/</vt:lpwstr>
      </vt:variant>
      <vt:variant>
        <vt:lpwstr/>
      </vt:variant>
      <vt:variant>
        <vt:i4>3080255</vt:i4>
      </vt:variant>
      <vt:variant>
        <vt:i4>3</vt:i4>
      </vt:variant>
      <vt:variant>
        <vt:i4>0</vt:i4>
      </vt:variant>
      <vt:variant>
        <vt:i4>5</vt:i4>
      </vt:variant>
      <vt:variant>
        <vt:lpwstr>http://www.plantsci.cam.ac.uk/research/davidbaulcombe.html</vt:lpwstr>
      </vt:variant>
      <vt:variant>
        <vt:lpwstr/>
      </vt:variant>
      <vt:variant>
        <vt:i4>8257540</vt:i4>
      </vt:variant>
      <vt:variant>
        <vt:i4>0</vt:i4>
      </vt:variant>
      <vt:variant>
        <vt:i4>0</vt:i4>
      </vt:variant>
      <vt:variant>
        <vt:i4>5</vt:i4>
      </vt:variant>
      <vt:variant>
        <vt:lpwstr>mailto:dcb40@cam.ac.uk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dcb</dc:creator>
  <cp:keywords/>
  <dc:description/>
  <cp:lastModifiedBy>David Charles Baulcombe</cp:lastModifiedBy>
  <cp:revision>3</cp:revision>
  <cp:lastPrinted>2020-08-26T14:37:00Z</cp:lastPrinted>
  <dcterms:created xsi:type="dcterms:W3CDTF">2020-09-04T13:10:00Z</dcterms:created>
  <dcterms:modified xsi:type="dcterms:W3CDTF">2020-09-29T09:01:00Z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nique User Id_1">
    <vt:lpwstr>f7073394-0dd8-308e-ae74-84e40a09226b</vt:lpwstr>
  </property>
  <property fmtid="{D5CDD505-2E9C-101B-9397-08002B2CF9AE}" pid="4" name="Mendeley Citation Style_1">
    <vt:lpwstr>http://www.zotero.org/styles/nature</vt:lpwstr>
  </property>
  <property fmtid="{D5CDD505-2E9C-101B-9397-08002B2CF9AE}" pid="5" name="Mendeley Recent Style Id 0_1">
    <vt:lpwstr>http://www.zotero.org/styles/american-chemical-society</vt:lpwstr>
  </property>
  <property fmtid="{D5CDD505-2E9C-101B-9397-08002B2CF9AE}" pid="6" name="Mendeley Recent Style Name 0_1">
    <vt:lpwstr>American Chemical Society</vt:lpwstr>
  </property>
  <property fmtid="{D5CDD505-2E9C-101B-9397-08002B2CF9AE}" pid="7" name="Mendeley Recent Style Id 1_1">
    <vt:lpwstr>http://www.zotero.org/styles/american-medical-association</vt:lpwstr>
  </property>
  <property fmtid="{D5CDD505-2E9C-101B-9397-08002B2CF9AE}" pid="8" name="Mendeley Recent Style Name 1_1">
    <vt:lpwstr>American Medical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http://www.zotero.org/styles/chicago-author-date</vt:lpwstr>
  </property>
  <property fmtid="{D5CDD505-2E9C-101B-9397-08002B2CF9AE}" pid="12" name="Mendeley Recent Style Name 3_1">
    <vt:lpwstr>Chicago Manual of Style 17th edition (author-date)</vt:lpwstr>
  </property>
  <property fmtid="{D5CDD505-2E9C-101B-9397-08002B2CF9AE}" pid="13" name="Mendeley Recent Style Id 4_1">
    <vt:lpwstr>http://www.zotero.org/styles/chicago-note-bibliography</vt:lpwstr>
  </property>
  <property fmtid="{D5CDD505-2E9C-101B-9397-08002B2CF9AE}" pid="14" name="Mendeley Recent Style Name 4_1">
    <vt:lpwstr>Chicago Manual of Style 17th edition (note)</vt:lpwstr>
  </property>
  <property fmtid="{D5CDD505-2E9C-101B-9397-08002B2CF9AE}" pid="15" name="Mendeley Recent Style Id 5_1">
    <vt:lpwstr>http://www.zotero.org/styles/current-opinion-in-plant-biology</vt:lpwstr>
  </property>
  <property fmtid="{D5CDD505-2E9C-101B-9397-08002B2CF9AE}" pid="16" name="Mendeley Recent Style Name 5_1">
    <vt:lpwstr>Current Opinion in Plant Biology</vt:lpwstr>
  </property>
  <property fmtid="{D5CDD505-2E9C-101B-9397-08002B2CF9AE}" pid="17" name="Mendeley Recent Style Id 6_1">
    <vt:lpwstr>http://www.zotero.org/styles/genes-and-development</vt:lpwstr>
  </property>
  <property fmtid="{D5CDD505-2E9C-101B-9397-08002B2CF9AE}" pid="18" name="Mendeley Recent Style Name 6_1">
    <vt:lpwstr>Genes &amp; Development</vt:lpwstr>
  </property>
  <property fmtid="{D5CDD505-2E9C-101B-9397-08002B2CF9AE}" pid="19" name="Mendeley Recent Style Id 7_1">
    <vt:lpwstr>http://www.zotero.org/styles/ieee</vt:lpwstr>
  </property>
  <property fmtid="{D5CDD505-2E9C-101B-9397-08002B2CF9AE}" pid="20" name="Mendeley Recent Style Name 7_1">
    <vt:lpwstr>IEEE</vt:lpwstr>
  </property>
  <property fmtid="{D5CDD505-2E9C-101B-9397-08002B2CF9AE}" pid="21" name="Mendeley Recent Style Id 8_1">
    <vt:lpwstr>http://www.zotero.org/styles/nature</vt:lpwstr>
  </property>
  <property fmtid="{D5CDD505-2E9C-101B-9397-08002B2CF9AE}" pid="22" name="Mendeley Recent Style Name 8_1">
    <vt:lpwstr>Nature</vt:lpwstr>
  </property>
  <property fmtid="{D5CDD505-2E9C-101B-9397-08002B2CF9AE}" pid="23" name="Mendeley Recent Style Id 9_1">
    <vt:lpwstr>http://www.zotero.org/styles/the-plant-cell</vt:lpwstr>
  </property>
  <property fmtid="{D5CDD505-2E9C-101B-9397-08002B2CF9AE}" pid="24" name="Mendeley Recent Style Name 9_1">
    <vt:lpwstr>The Plant Cell</vt:lpwstr>
  </property>
</Properties>
</file>