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BD" w:rsidRDefault="007C1BAC">
      <w:r>
        <w:t>AE A</w:t>
      </w:r>
      <w:r w:rsidR="00BD4771">
        <w:t>GM 27 June 2016</w:t>
      </w:r>
      <w:r w:rsidR="00BD4771">
        <w:tab/>
      </w:r>
      <w:r w:rsidR="00BD4771">
        <w:tab/>
      </w:r>
      <w:r w:rsidR="00BD4771">
        <w:tab/>
      </w:r>
      <w:r w:rsidR="00BD4771">
        <w:tab/>
      </w:r>
      <w:r w:rsidR="00BD4771">
        <w:tab/>
      </w:r>
      <w:r w:rsidR="00BD4771">
        <w:tab/>
      </w:r>
      <w:r w:rsidR="00BD4771">
        <w:tab/>
        <w:t xml:space="preserve">Document </w:t>
      </w:r>
      <w:r>
        <w:t>4.1</w:t>
      </w:r>
    </w:p>
    <w:p w:rsidR="007C1BAC" w:rsidRDefault="007C1BAC"/>
    <w:p w:rsidR="007C1BAC" w:rsidRPr="00FA5A22" w:rsidRDefault="007C1BAC">
      <w:pPr>
        <w:rPr>
          <w:b/>
          <w:u w:val="single"/>
        </w:rPr>
      </w:pPr>
      <w:proofErr w:type="gramStart"/>
      <w:r w:rsidRPr="00FA5A22">
        <w:rPr>
          <w:b/>
          <w:u w:val="single"/>
        </w:rPr>
        <w:t>Election of an Independent member of the Council.</w:t>
      </w:r>
      <w:proofErr w:type="gramEnd"/>
    </w:p>
    <w:p w:rsidR="007C1BAC" w:rsidRDefault="007C1BAC">
      <w:r>
        <w:t xml:space="preserve">Professor Balazs Gulyas having served </w:t>
      </w:r>
      <w:r w:rsidR="00FA5A22">
        <w:t>t</w:t>
      </w:r>
      <w:r>
        <w:t>wo terms as an independent mem</w:t>
      </w:r>
      <w:r w:rsidR="00FA5A22">
        <w:t>ber</w:t>
      </w:r>
      <w:r>
        <w:t xml:space="preserve"> of the C</w:t>
      </w:r>
      <w:r w:rsidR="00FA5A22">
        <w:t>ou</w:t>
      </w:r>
      <w:r w:rsidR="00BD4771">
        <w:t xml:space="preserve">ncil </w:t>
      </w:r>
      <w:r>
        <w:t>has stepped down from this role.</w:t>
      </w:r>
    </w:p>
    <w:p w:rsidR="007C1BAC" w:rsidRDefault="007C1BAC">
      <w:r>
        <w:t>According to regulation 13, a call for nominations was published on 4 April 2016. At the closing date two nominations had been received.</w:t>
      </w:r>
    </w:p>
    <w:p w:rsidR="007C1BAC" w:rsidRPr="001548CD" w:rsidRDefault="007C1BAC">
      <w:pPr>
        <w:pBdr>
          <w:bottom w:val="single" w:sz="6" w:space="1" w:color="auto"/>
        </w:pBdr>
        <w:rPr>
          <w:b/>
          <w:sz w:val="32"/>
          <w:szCs w:val="32"/>
        </w:rPr>
      </w:pPr>
      <w:r w:rsidRPr="001548CD">
        <w:rPr>
          <w:b/>
          <w:sz w:val="32"/>
          <w:szCs w:val="32"/>
        </w:rPr>
        <w:t>All members present are invited to vote for ONE candidate who will serve as an</w:t>
      </w:r>
      <w:r w:rsidR="00BD4771">
        <w:rPr>
          <w:b/>
          <w:sz w:val="32"/>
          <w:szCs w:val="32"/>
        </w:rPr>
        <w:t xml:space="preserve"> independent member of Council </w:t>
      </w:r>
      <w:bookmarkStart w:id="0" w:name="_GoBack"/>
      <w:bookmarkEnd w:id="0"/>
      <w:r w:rsidRPr="001548CD">
        <w:rPr>
          <w:b/>
          <w:sz w:val="32"/>
          <w:szCs w:val="32"/>
        </w:rPr>
        <w:t>from the close of business of this AGM until the AGM of AGM 2019</w:t>
      </w:r>
      <w:r w:rsidR="00FA5A22" w:rsidRPr="001548CD">
        <w:rPr>
          <w:b/>
          <w:sz w:val="32"/>
          <w:szCs w:val="32"/>
        </w:rPr>
        <w:t>.</w:t>
      </w:r>
    </w:p>
    <w:p w:rsidR="00FA5A22" w:rsidRDefault="00FA5A22"/>
    <w:p w:rsidR="00FA5A22" w:rsidRDefault="00FA5A22"/>
    <w:p w:rsidR="00FA5A22" w:rsidRDefault="00FA5A22">
      <w:pPr>
        <w:rPr>
          <w:sz w:val="52"/>
          <w:szCs w:val="52"/>
        </w:rPr>
      </w:pPr>
      <w:r w:rsidRPr="00FA5A22">
        <w:rPr>
          <w:sz w:val="52"/>
          <w:szCs w:val="52"/>
        </w:rPr>
        <w:t>To vote</w:t>
      </w:r>
      <w:r>
        <w:rPr>
          <w:sz w:val="52"/>
          <w:szCs w:val="52"/>
        </w:rPr>
        <w:t xml:space="preserve">: </w:t>
      </w:r>
      <w:r w:rsidRPr="00FA5A22">
        <w:rPr>
          <w:sz w:val="52"/>
          <w:szCs w:val="52"/>
        </w:rPr>
        <w:t>tear out one of the candidate profiles</w:t>
      </w:r>
      <w:r w:rsidR="001548CD">
        <w:rPr>
          <w:sz w:val="52"/>
          <w:szCs w:val="52"/>
        </w:rPr>
        <w:t>, fold</w:t>
      </w:r>
      <w:r w:rsidRPr="00FA5A22">
        <w:rPr>
          <w:sz w:val="52"/>
          <w:szCs w:val="52"/>
        </w:rPr>
        <w:t xml:space="preserve"> and place into the collection box as you leave the hall.</w:t>
      </w:r>
    </w:p>
    <w:p w:rsidR="00FA5A22" w:rsidRPr="00FA5A22" w:rsidRDefault="00FA5A22">
      <w:pPr>
        <w:rPr>
          <w:sz w:val="52"/>
          <w:szCs w:val="52"/>
        </w:rPr>
      </w:pPr>
      <w:r>
        <w:rPr>
          <w:sz w:val="32"/>
          <w:szCs w:val="32"/>
        </w:rPr>
        <w:t>The result will be announced at the conference banquet.</w:t>
      </w:r>
      <w:r>
        <w:rPr>
          <w:sz w:val="52"/>
          <w:szCs w:val="52"/>
        </w:rPr>
        <w:tab/>
      </w:r>
    </w:p>
    <w:p w:rsidR="00FA5A22" w:rsidRDefault="00FA5A22">
      <w:r>
        <w:br w:type="page"/>
      </w:r>
    </w:p>
    <w:p w:rsidR="007C1BAC" w:rsidRDefault="007C1BAC">
      <w:pPr>
        <w:rPr>
          <w:rFonts w:ascii="Calibri" w:eastAsia="Times New Roman" w:hAnsi="Calibri"/>
          <w:b/>
          <w:color w:val="000000"/>
          <w:sz w:val="40"/>
          <w:szCs w:val="40"/>
        </w:rPr>
      </w:pPr>
      <w:r w:rsidRPr="00FA5A22">
        <w:rPr>
          <w:sz w:val="40"/>
          <w:szCs w:val="40"/>
        </w:rPr>
        <w:lastRenderedPageBreak/>
        <w:t xml:space="preserve">Candidate Professor </w:t>
      </w:r>
      <w:r w:rsidRPr="00FA5A22">
        <w:rPr>
          <w:rFonts w:ascii="Calibri" w:eastAsia="Times New Roman" w:hAnsi="Calibri"/>
          <w:color w:val="000000"/>
          <w:sz w:val="40"/>
          <w:szCs w:val="40"/>
        </w:rPr>
        <w:t xml:space="preserve">Xavier </w:t>
      </w:r>
      <w:r w:rsidRPr="00FA5A22">
        <w:rPr>
          <w:rFonts w:ascii="Calibri" w:eastAsia="Times New Roman" w:hAnsi="Calibri"/>
          <w:b/>
          <w:color w:val="000000"/>
          <w:sz w:val="40"/>
          <w:szCs w:val="40"/>
        </w:rPr>
        <w:t>Costa-</w:t>
      </w:r>
      <w:proofErr w:type="spellStart"/>
      <w:r w:rsidRPr="00FA5A22">
        <w:rPr>
          <w:rFonts w:ascii="Calibri" w:eastAsia="Times New Roman" w:hAnsi="Calibri"/>
          <w:b/>
          <w:color w:val="000000"/>
          <w:sz w:val="40"/>
          <w:szCs w:val="40"/>
        </w:rPr>
        <w:t>Guix</w:t>
      </w:r>
      <w:proofErr w:type="spellEnd"/>
      <w:r w:rsidRPr="00FA5A22">
        <w:rPr>
          <w:rFonts w:ascii="Calibri" w:eastAsia="Times New Roman" w:hAnsi="Calibri"/>
          <w:b/>
          <w:color w:val="000000"/>
          <w:sz w:val="40"/>
          <w:szCs w:val="40"/>
        </w:rPr>
        <w:t xml:space="preserve"> </w:t>
      </w:r>
    </w:p>
    <w:p w:rsidR="00FA5A22" w:rsidRDefault="00FA5A22">
      <w:pPr>
        <w:rPr>
          <w:rFonts w:ascii="Calibri" w:eastAsia="Times New Roman" w:hAnsi="Calibri"/>
          <w:b/>
          <w:color w:val="000000"/>
          <w:sz w:val="40"/>
          <w:szCs w:val="40"/>
        </w:rPr>
      </w:pPr>
    </w:p>
    <w:p w:rsidR="00FA5A22" w:rsidRDefault="00FA5A22">
      <w:pPr>
        <w:rPr>
          <w:rFonts w:ascii="Calibri" w:eastAsia="Times New Roman" w:hAnsi="Calibri"/>
          <w:b/>
          <w:color w:val="000000"/>
          <w:sz w:val="40"/>
          <w:szCs w:val="40"/>
        </w:rPr>
      </w:pPr>
    </w:p>
    <w:p w:rsidR="00FA5A22" w:rsidRPr="00FA5A22" w:rsidRDefault="00FA5A22">
      <w:pPr>
        <w:rPr>
          <w:rFonts w:ascii="Calibri" w:eastAsia="Times New Roman" w:hAnsi="Calibri"/>
          <w:b/>
          <w:color w:val="000000"/>
          <w:sz w:val="40"/>
          <w:szCs w:val="40"/>
        </w:rPr>
      </w:pPr>
    </w:p>
    <w:p w:rsidR="007C1BAC" w:rsidRDefault="007C1BAC" w:rsidP="007C1BAC">
      <w:pPr>
        <w:spacing w:line="240" w:lineRule="auto"/>
        <w:rPr>
          <w:rFonts w:ascii="Calibri" w:eastAsia="Times New Roman" w:hAnsi="Calibri"/>
          <w:color w:val="000000"/>
          <w:sz w:val="21"/>
          <w:szCs w:val="21"/>
        </w:rPr>
      </w:pPr>
      <w:r>
        <w:rPr>
          <w:noProof/>
          <w:lang w:val="de-AT" w:eastAsia="de-AT"/>
        </w:rPr>
        <w:drawing>
          <wp:anchor distT="0" distB="0" distL="114300" distR="114300" simplePos="0" relativeHeight="251658240" behindDoc="1" locked="0" layoutInCell="1" allowOverlap="1" wp14:anchorId="5C19482A" wp14:editId="50F26B98">
            <wp:simplePos x="0" y="0"/>
            <wp:positionH relativeFrom="column">
              <wp:posOffset>4210050</wp:posOffset>
            </wp:positionH>
            <wp:positionV relativeFrom="paragraph">
              <wp:posOffset>223520</wp:posOffset>
            </wp:positionV>
            <wp:extent cx="1019175" cy="678180"/>
            <wp:effectExtent l="0" t="0" r="9525" b="7620"/>
            <wp:wrapTight wrapText="bothSides">
              <wp:wrapPolygon edited="0">
                <wp:start x="0" y="0"/>
                <wp:lineTo x="0" y="21236"/>
                <wp:lineTo x="21398" y="21236"/>
                <wp:lineTo x="21398" y="0"/>
                <wp:lineTo x="0" y="0"/>
              </wp:wrapPolygon>
            </wp:wrapTight>
            <wp:docPr id="1" name="Picture 1" descr="Cost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ta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olor w:val="000000"/>
          <w:sz w:val="21"/>
          <w:szCs w:val="21"/>
        </w:rPr>
        <w:t xml:space="preserve">Professor of Architecture, </w:t>
      </w:r>
      <w:proofErr w:type="spellStart"/>
      <w:r>
        <w:rPr>
          <w:rFonts w:ascii="Calibri" w:eastAsia="Times New Roman" w:hAnsi="Calibri"/>
          <w:color w:val="000000"/>
          <w:sz w:val="21"/>
          <w:szCs w:val="21"/>
        </w:rPr>
        <w:t>Northeastern</w:t>
      </w:r>
      <w:proofErr w:type="spellEnd"/>
      <w:r>
        <w:rPr>
          <w:rFonts w:ascii="Calibri" w:eastAsia="Times New Roman" w:hAnsi="Calibri"/>
          <w:color w:val="000000"/>
          <w:sz w:val="21"/>
          <w:szCs w:val="21"/>
        </w:rPr>
        <w:t xml:space="preserve"> University, Boston and </w:t>
      </w:r>
      <w:proofErr w:type="spellStart"/>
      <w:r>
        <w:rPr>
          <w:rFonts w:ascii="Calibri" w:eastAsia="Times New Roman" w:hAnsi="Calibri"/>
          <w:color w:val="000000"/>
          <w:sz w:val="21"/>
          <w:szCs w:val="21"/>
        </w:rPr>
        <w:t>Universitat</w:t>
      </w:r>
      <w:proofErr w:type="spellEnd"/>
      <w:r>
        <w:rPr>
          <w:rFonts w:ascii="Calibri" w:eastAsia="Times New Roman" w:hAnsi="Calibri"/>
          <w:color w:val="000000"/>
          <w:sz w:val="21"/>
          <w:szCs w:val="21"/>
        </w:rPr>
        <w:t xml:space="preserve"> </w:t>
      </w:r>
      <w:proofErr w:type="spellStart"/>
      <w:r>
        <w:rPr>
          <w:rFonts w:ascii="Calibri" w:eastAsia="Times New Roman" w:hAnsi="Calibri"/>
          <w:color w:val="000000"/>
          <w:sz w:val="21"/>
          <w:szCs w:val="21"/>
        </w:rPr>
        <w:t>Pompeu</w:t>
      </w:r>
      <w:proofErr w:type="spellEnd"/>
      <w:r>
        <w:rPr>
          <w:rFonts w:ascii="Calibri" w:eastAsia="Times New Roman" w:hAnsi="Calibri"/>
          <w:color w:val="000000"/>
          <w:sz w:val="21"/>
          <w:szCs w:val="21"/>
        </w:rPr>
        <w:t xml:space="preserve"> </w:t>
      </w:r>
      <w:proofErr w:type="spellStart"/>
      <w:r>
        <w:rPr>
          <w:rFonts w:ascii="Calibri" w:eastAsia="Times New Roman" w:hAnsi="Calibri"/>
          <w:color w:val="000000"/>
          <w:sz w:val="21"/>
          <w:szCs w:val="21"/>
        </w:rPr>
        <w:t>Fabra</w:t>
      </w:r>
      <w:proofErr w:type="spellEnd"/>
      <w:r>
        <w:rPr>
          <w:rFonts w:ascii="Calibri" w:eastAsia="Times New Roman" w:hAnsi="Calibri"/>
          <w:color w:val="000000"/>
          <w:sz w:val="21"/>
          <w:szCs w:val="21"/>
        </w:rPr>
        <w:t>, Barcelona</w:t>
      </w:r>
    </w:p>
    <w:p w:rsidR="007C1BAC" w:rsidRDefault="007C1BAC" w:rsidP="007C1BAC">
      <w:pPr>
        <w:rPr>
          <w:rFonts w:ascii="Calibri" w:eastAsia="Times New Roman" w:hAnsi="Calibri"/>
          <w:color w:val="000000"/>
          <w:sz w:val="21"/>
          <w:szCs w:val="21"/>
        </w:rPr>
      </w:pPr>
      <w:r>
        <w:rPr>
          <w:rFonts w:ascii="Calibri" w:eastAsia="Times New Roman" w:hAnsi="Calibri"/>
          <w:b/>
          <w:bCs/>
          <w:color w:val="000000"/>
          <w:sz w:val="21"/>
          <w:szCs w:val="21"/>
        </w:rPr>
        <w:t>AE Section:</w:t>
      </w:r>
      <w:r>
        <w:rPr>
          <w:rFonts w:ascii="Calibri" w:eastAsia="Times New Roman" w:hAnsi="Calibri"/>
          <w:color w:val="000000"/>
          <w:sz w:val="21"/>
          <w:szCs w:val="21"/>
        </w:rPr>
        <w:t xml:space="preserve"> Musicology, and history of art and architecture</w:t>
      </w:r>
    </w:p>
    <w:p w:rsidR="007C1BAC" w:rsidRDefault="007C1BAC" w:rsidP="007C1BAC">
      <w:pPr>
        <w:rPr>
          <w:rFonts w:ascii="Calibri" w:eastAsia="Times New Roman" w:hAnsi="Calibri"/>
          <w:color w:val="000000"/>
          <w:sz w:val="21"/>
          <w:szCs w:val="21"/>
        </w:rPr>
      </w:pPr>
      <w:r>
        <w:rPr>
          <w:rFonts w:ascii="Calibri" w:eastAsia="Times New Roman" w:hAnsi="Calibri"/>
          <w:b/>
          <w:bCs/>
          <w:color w:val="000000"/>
          <w:sz w:val="21"/>
          <w:szCs w:val="21"/>
        </w:rPr>
        <w:t>Email address</w:t>
      </w:r>
      <w:r>
        <w:rPr>
          <w:rFonts w:ascii="Calibri" w:eastAsia="Times New Roman" w:hAnsi="Calibri"/>
          <w:color w:val="000000"/>
          <w:sz w:val="21"/>
          <w:szCs w:val="21"/>
        </w:rPr>
        <w:t xml:space="preserve">: </w:t>
      </w:r>
      <w:hyperlink r:id="rId6" w:history="1">
        <w:r>
          <w:rPr>
            <w:rStyle w:val="Hyperlink"/>
            <w:rFonts w:ascii="Calibri" w:eastAsia="Times New Roman" w:hAnsi="Calibri"/>
            <w:sz w:val="21"/>
            <w:szCs w:val="21"/>
          </w:rPr>
          <w:t>xcostag@neu.edu</w:t>
        </w:r>
      </w:hyperlink>
      <w:proofErr w:type="gramStart"/>
      <w:r>
        <w:rPr>
          <w:rFonts w:ascii="Calibri" w:eastAsia="Times New Roman" w:hAnsi="Calibri"/>
          <w:color w:val="000000"/>
          <w:sz w:val="21"/>
          <w:szCs w:val="21"/>
        </w:rPr>
        <w:t>,  </w:t>
      </w:r>
      <w:proofErr w:type="gramEnd"/>
      <w:r>
        <w:rPr>
          <w:rFonts w:ascii="Calibri" w:eastAsia="Times New Roman" w:hAnsi="Calibri"/>
          <w:color w:val="000000"/>
          <w:sz w:val="21"/>
          <w:szCs w:val="21"/>
        </w:rPr>
        <w:fldChar w:fldCharType="begin"/>
      </w:r>
      <w:r>
        <w:rPr>
          <w:rFonts w:ascii="Calibri" w:eastAsia="Times New Roman" w:hAnsi="Calibri"/>
          <w:color w:val="000000"/>
          <w:sz w:val="21"/>
          <w:szCs w:val="21"/>
        </w:rPr>
        <w:instrText xml:space="preserve"> HYPERLINK "mailto:xcostag@gmail.com" </w:instrText>
      </w:r>
      <w:r>
        <w:rPr>
          <w:rFonts w:ascii="Calibri" w:eastAsia="Times New Roman" w:hAnsi="Calibri"/>
          <w:color w:val="000000"/>
          <w:sz w:val="21"/>
          <w:szCs w:val="21"/>
        </w:rPr>
        <w:fldChar w:fldCharType="separate"/>
      </w:r>
      <w:r>
        <w:rPr>
          <w:rStyle w:val="Hyperlink"/>
          <w:rFonts w:ascii="Calibri" w:eastAsia="Times New Roman" w:hAnsi="Calibri"/>
          <w:sz w:val="21"/>
          <w:szCs w:val="21"/>
        </w:rPr>
        <w:t>xcostag@gmail.com</w:t>
      </w:r>
      <w:r>
        <w:rPr>
          <w:rFonts w:ascii="Calibri" w:eastAsia="Times New Roman" w:hAnsi="Calibri"/>
          <w:color w:val="000000"/>
          <w:sz w:val="21"/>
          <w:szCs w:val="21"/>
        </w:rPr>
        <w:fldChar w:fldCharType="end"/>
      </w:r>
    </w:p>
    <w:p w:rsidR="007C1BAC" w:rsidRDefault="007C1BAC" w:rsidP="007C1BAC">
      <w:pPr>
        <w:rPr>
          <w:rFonts w:ascii="Calibri" w:eastAsia="Times New Roman" w:hAnsi="Calibri"/>
          <w:color w:val="000000"/>
          <w:sz w:val="21"/>
          <w:szCs w:val="21"/>
        </w:rPr>
      </w:pPr>
      <w:proofErr w:type="spellStart"/>
      <w:r>
        <w:rPr>
          <w:rFonts w:ascii="Calibri" w:eastAsia="Times New Roman" w:hAnsi="Calibri"/>
          <w:b/>
          <w:bCs/>
          <w:color w:val="000000"/>
          <w:sz w:val="21"/>
          <w:szCs w:val="21"/>
        </w:rPr>
        <w:t>Weblink</w:t>
      </w:r>
      <w:proofErr w:type="spellEnd"/>
      <w:r>
        <w:rPr>
          <w:rFonts w:ascii="Calibri" w:eastAsia="Times New Roman" w:hAnsi="Calibri"/>
          <w:color w:val="000000"/>
          <w:sz w:val="21"/>
          <w:szCs w:val="21"/>
        </w:rPr>
        <w:t xml:space="preserve">: </w:t>
      </w:r>
      <w:hyperlink r:id="rId7" w:history="1">
        <w:r>
          <w:rPr>
            <w:rStyle w:val="Hyperlink"/>
            <w:rFonts w:ascii="Calibri" w:eastAsia="Times New Roman" w:hAnsi="Calibri"/>
            <w:sz w:val="21"/>
            <w:szCs w:val="21"/>
          </w:rPr>
          <w:t>http://www.northeastern.edu/camd/architecture/people/xavier-costa/</w:t>
        </w:r>
      </w:hyperlink>
    </w:p>
    <w:p w:rsidR="007C1BAC" w:rsidRDefault="007C1BAC" w:rsidP="007C1BAC">
      <w:pPr>
        <w:jc w:val="both"/>
        <w:rPr>
          <w:rFonts w:ascii="Calibri" w:eastAsia="Times New Roman" w:hAnsi="Calibri"/>
          <w:color w:val="000000"/>
          <w:sz w:val="21"/>
          <w:szCs w:val="21"/>
        </w:rPr>
      </w:pPr>
      <w:r>
        <w:rPr>
          <w:rFonts w:ascii="Calibri" w:eastAsia="Times New Roman" w:hAnsi="Calibri"/>
          <w:b/>
          <w:bCs/>
          <w:color w:val="000000"/>
          <w:sz w:val="21"/>
          <w:szCs w:val="21"/>
        </w:rPr>
        <w:t xml:space="preserve">Statement: </w:t>
      </w:r>
      <w:r>
        <w:rPr>
          <w:rFonts w:ascii="Calibri" w:eastAsia="Times New Roman" w:hAnsi="Calibri"/>
          <w:color w:val="000000"/>
          <w:sz w:val="21"/>
          <w:szCs w:val="21"/>
        </w:rPr>
        <w:t xml:space="preserve">  </w:t>
      </w:r>
      <w:r w:rsidRPr="007C1BAC">
        <w:rPr>
          <w:rFonts w:ascii="Calibri" w:eastAsia="Times New Roman" w:hAnsi="Calibri"/>
          <w:color w:val="000000"/>
          <w:sz w:val="24"/>
          <w:szCs w:val="24"/>
        </w:rPr>
        <w:t>My interest in the Council of the Academia lies primarily in my desire to serve our great institution. My previous experience in academic and institutional councils, such as the Aga Khan Foundation, International Union of Architects (UIA), UNESCO/</w:t>
      </w:r>
      <w:proofErr w:type="spellStart"/>
      <w:r w:rsidRPr="007C1BAC">
        <w:rPr>
          <w:rFonts w:ascii="Calibri" w:eastAsia="Times New Roman" w:hAnsi="Calibri"/>
          <w:color w:val="000000"/>
          <w:sz w:val="24"/>
          <w:szCs w:val="24"/>
        </w:rPr>
        <w:t>Icomos</w:t>
      </w:r>
      <w:proofErr w:type="spellEnd"/>
      <w:r w:rsidRPr="007C1BAC">
        <w:rPr>
          <w:rFonts w:ascii="Calibri" w:eastAsia="Times New Roman" w:hAnsi="Calibri"/>
          <w:color w:val="000000"/>
          <w:sz w:val="24"/>
          <w:szCs w:val="24"/>
        </w:rPr>
        <w:t>/</w:t>
      </w:r>
      <w:proofErr w:type="spellStart"/>
      <w:r w:rsidRPr="007C1BAC">
        <w:rPr>
          <w:rFonts w:ascii="Calibri" w:eastAsia="Times New Roman" w:hAnsi="Calibri"/>
          <w:color w:val="000000"/>
          <w:sz w:val="24"/>
          <w:szCs w:val="24"/>
        </w:rPr>
        <w:t>Docomomo</w:t>
      </w:r>
      <w:proofErr w:type="spellEnd"/>
      <w:r w:rsidRPr="007C1BAC">
        <w:rPr>
          <w:rFonts w:ascii="Calibri" w:eastAsia="Times New Roman" w:hAnsi="Calibri"/>
          <w:color w:val="000000"/>
          <w:sz w:val="24"/>
          <w:szCs w:val="24"/>
        </w:rPr>
        <w:t xml:space="preserve"> Council of International Experts, and </w:t>
      </w:r>
      <w:proofErr w:type="spellStart"/>
      <w:r w:rsidRPr="007C1BAC">
        <w:rPr>
          <w:rFonts w:ascii="Calibri" w:eastAsia="Times New Roman" w:hAnsi="Calibri"/>
          <w:color w:val="000000"/>
          <w:sz w:val="24"/>
          <w:szCs w:val="24"/>
        </w:rPr>
        <w:t>Northeastern</w:t>
      </w:r>
      <w:proofErr w:type="spellEnd"/>
      <w:r w:rsidRPr="007C1BAC">
        <w:rPr>
          <w:rFonts w:ascii="Calibri" w:eastAsia="Times New Roman" w:hAnsi="Calibri"/>
          <w:color w:val="000000"/>
          <w:sz w:val="24"/>
          <w:szCs w:val="24"/>
        </w:rPr>
        <w:t xml:space="preserve"> University’s senior leadership council, will enable me to best contribute to the Academia. Additionally, my section and particularly my field of scholarship (history of architecture) would especially benefit from a greater representation in the Council.</w:t>
      </w:r>
      <w:r>
        <w:rPr>
          <w:rFonts w:ascii="Calibri" w:eastAsia="Times New Roman" w:hAnsi="Calibri"/>
          <w:color w:val="000000"/>
          <w:sz w:val="21"/>
          <w:szCs w:val="21"/>
        </w:rPr>
        <w:t> </w:t>
      </w:r>
    </w:p>
    <w:p w:rsidR="007C1BAC" w:rsidRPr="007C1BAC" w:rsidRDefault="007C1BAC" w:rsidP="00FA5A22">
      <w:pPr>
        <w:spacing w:after="0" w:line="240" w:lineRule="auto"/>
        <w:jc w:val="both"/>
        <w:textAlignment w:val="baseline"/>
        <w:rPr>
          <w:rFonts w:eastAsia="Times New Roman" w:cs="Helvetica"/>
          <w:sz w:val="24"/>
          <w:szCs w:val="24"/>
          <w:lang w:eastAsia="en-GB"/>
        </w:rPr>
      </w:pPr>
      <w:proofErr w:type="spellStart"/>
      <w:r w:rsidRPr="007C1BAC">
        <w:rPr>
          <w:rFonts w:eastAsia="Times New Roman" w:cs="Helvetica"/>
          <w:sz w:val="24"/>
          <w:szCs w:val="24"/>
          <w:lang w:eastAsia="en-GB"/>
        </w:rPr>
        <w:t>Dr.</w:t>
      </w:r>
      <w:proofErr w:type="spellEnd"/>
      <w:r w:rsidRPr="007C1BAC">
        <w:rPr>
          <w:rFonts w:eastAsia="Times New Roman" w:cs="Helvetica"/>
          <w:sz w:val="24"/>
          <w:szCs w:val="24"/>
          <w:lang w:eastAsia="en-GB"/>
        </w:rPr>
        <w:t xml:space="preserve"> Costa has held academic and research positions at Harvard University, Cornell University, Columbia University, and the University of Pennsylvania; he served as curator for La Biennale in Venice, the Museum of Modern Art in New York, and the </w:t>
      </w:r>
      <w:proofErr w:type="spellStart"/>
      <w:r w:rsidRPr="007C1BAC">
        <w:rPr>
          <w:rFonts w:eastAsia="Times New Roman" w:cs="Helvetica"/>
          <w:sz w:val="24"/>
          <w:szCs w:val="24"/>
          <w:lang w:eastAsia="en-GB"/>
        </w:rPr>
        <w:t>Museu</w:t>
      </w:r>
      <w:proofErr w:type="spellEnd"/>
      <w:r w:rsidRPr="007C1BAC">
        <w:rPr>
          <w:rFonts w:eastAsia="Times New Roman" w:cs="Helvetica"/>
          <w:sz w:val="24"/>
          <w:szCs w:val="24"/>
          <w:lang w:eastAsia="en-GB"/>
        </w:rPr>
        <w:t xml:space="preserve"> </w:t>
      </w:r>
      <w:proofErr w:type="spellStart"/>
      <w:r w:rsidRPr="007C1BAC">
        <w:rPr>
          <w:rFonts w:eastAsia="Times New Roman" w:cs="Helvetica"/>
          <w:sz w:val="24"/>
          <w:szCs w:val="24"/>
          <w:lang w:eastAsia="en-GB"/>
        </w:rPr>
        <w:t>d’Art</w:t>
      </w:r>
      <w:proofErr w:type="spellEnd"/>
      <w:r w:rsidRPr="007C1BAC">
        <w:rPr>
          <w:rFonts w:eastAsia="Times New Roman" w:cs="Helvetica"/>
          <w:sz w:val="24"/>
          <w:szCs w:val="24"/>
          <w:lang w:eastAsia="en-GB"/>
        </w:rPr>
        <w:t xml:space="preserve"> </w:t>
      </w:r>
      <w:proofErr w:type="spellStart"/>
      <w:r w:rsidRPr="007C1BAC">
        <w:rPr>
          <w:rFonts w:eastAsia="Times New Roman" w:cs="Helvetica"/>
          <w:sz w:val="24"/>
          <w:szCs w:val="24"/>
          <w:lang w:eastAsia="en-GB"/>
        </w:rPr>
        <w:t>Contemporani</w:t>
      </w:r>
      <w:proofErr w:type="spellEnd"/>
      <w:r w:rsidRPr="007C1BAC">
        <w:rPr>
          <w:rFonts w:eastAsia="Times New Roman" w:cs="Helvetica"/>
          <w:sz w:val="24"/>
          <w:szCs w:val="24"/>
          <w:lang w:eastAsia="en-GB"/>
        </w:rPr>
        <w:t xml:space="preserve"> de Barcelona. He holds a PhD and MS degrees in the history and theory of art and architecture, and historic preservation from the University of Pennsylvania. He also holds a professional degree from the Technical University of Catalonia and a BA in art history from the University de Barcelona.</w:t>
      </w:r>
    </w:p>
    <w:p w:rsidR="007C1BAC" w:rsidRPr="007C1BAC" w:rsidRDefault="007C1BAC" w:rsidP="00FA5A22">
      <w:pPr>
        <w:spacing w:after="0" w:line="240" w:lineRule="auto"/>
        <w:jc w:val="both"/>
        <w:textAlignment w:val="baseline"/>
        <w:rPr>
          <w:rFonts w:eastAsia="Times New Roman" w:cs="Helvetica"/>
          <w:sz w:val="24"/>
          <w:szCs w:val="24"/>
          <w:lang w:eastAsia="en-GB"/>
        </w:rPr>
      </w:pPr>
      <w:r w:rsidRPr="007C1BAC">
        <w:rPr>
          <w:rFonts w:eastAsia="Times New Roman" w:cs="Helvetica"/>
          <w:sz w:val="24"/>
          <w:szCs w:val="24"/>
          <w:lang w:eastAsia="en-GB"/>
        </w:rPr>
        <w:t>His research has been published in many journals, including</w:t>
      </w:r>
      <w:r w:rsidRPr="00FA5A22">
        <w:rPr>
          <w:rFonts w:eastAsia="Times New Roman" w:cs="Helvetica"/>
          <w:sz w:val="24"/>
          <w:szCs w:val="24"/>
          <w:lang w:eastAsia="en-GB"/>
        </w:rPr>
        <w:t> </w:t>
      </w:r>
      <w:r w:rsidRPr="00FA5A22">
        <w:rPr>
          <w:rFonts w:eastAsia="Times New Roman" w:cs="Helvetica"/>
          <w:i/>
          <w:iCs/>
          <w:sz w:val="24"/>
          <w:szCs w:val="24"/>
          <w:bdr w:val="none" w:sz="0" w:space="0" w:color="auto" w:frame="1"/>
          <w:lang w:eastAsia="en-GB"/>
        </w:rPr>
        <w:t xml:space="preserve">AA Files, </w:t>
      </w:r>
      <w:proofErr w:type="spellStart"/>
      <w:r w:rsidRPr="00FA5A22">
        <w:rPr>
          <w:rFonts w:eastAsia="Times New Roman" w:cs="Helvetica"/>
          <w:i/>
          <w:iCs/>
          <w:sz w:val="24"/>
          <w:szCs w:val="24"/>
          <w:bdr w:val="none" w:sz="0" w:space="0" w:color="auto" w:frame="1"/>
          <w:lang w:eastAsia="en-GB"/>
        </w:rPr>
        <w:t>Daidalos</w:t>
      </w:r>
      <w:proofErr w:type="spellEnd"/>
      <w:r w:rsidRPr="00FA5A22">
        <w:rPr>
          <w:rFonts w:eastAsia="Times New Roman" w:cs="Helvetica"/>
          <w:i/>
          <w:iCs/>
          <w:sz w:val="24"/>
          <w:szCs w:val="24"/>
          <w:bdr w:val="none" w:sz="0" w:space="0" w:color="auto" w:frame="1"/>
          <w:lang w:eastAsia="en-GB"/>
        </w:rPr>
        <w:t xml:space="preserve">, Lotus International, </w:t>
      </w:r>
      <w:proofErr w:type="spellStart"/>
      <w:r w:rsidRPr="00FA5A22">
        <w:rPr>
          <w:rFonts w:eastAsia="Times New Roman" w:cs="Helvetica"/>
          <w:i/>
          <w:iCs/>
          <w:sz w:val="24"/>
          <w:szCs w:val="24"/>
          <w:bdr w:val="none" w:sz="0" w:space="0" w:color="auto" w:frame="1"/>
          <w:lang w:eastAsia="en-GB"/>
        </w:rPr>
        <w:t>Werk</w:t>
      </w:r>
      <w:proofErr w:type="spellEnd"/>
      <w:r w:rsidRPr="00FA5A22">
        <w:rPr>
          <w:rFonts w:eastAsia="Times New Roman" w:cs="Helvetica"/>
          <w:i/>
          <w:iCs/>
          <w:sz w:val="24"/>
          <w:szCs w:val="24"/>
          <w:bdr w:val="none" w:sz="0" w:space="0" w:color="auto" w:frame="1"/>
          <w:lang w:eastAsia="en-GB"/>
        </w:rPr>
        <w:t xml:space="preserve">, </w:t>
      </w:r>
      <w:proofErr w:type="spellStart"/>
      <w:r w:rsidRPr="00FA5A22">
        <w:rPr>
          <w:rFonts w:eastAsia="Times New Roman" w:cs="Helvetica"/>
          <w:i/>
          <w:iCs/>
          <w:sz w:val="24"/>
          <w:szCs w:val="24"/>
          <w:bdr w:val="none" w:sz="0" w:space="0" w:color="auto" w:frame="1"/>
          <w:lang w:eastAsia="en-GB"/>
        </w:rPr>
        <w:t>Bauen</w:t>
      </w:r>
      <w:proofErr w:type="spellEnd"/>
      <w:r w:rsidRPr="00FA5A22">
        <w:rPr>
          <w:rFonts w:eastAsia="Times New Roman" w:cs="Helvetica"/>
          <w:i/>
          <w:iCs/>
          <w:sz w:val="24"/>
          <w:szCs w:val="24"/>
          <w:bdr w:val="none" w:sz="0" w:space="0" w:color="auto" w:frame="1"/>
          <w:lang w:eastAsia="en-GB"/>
        </w:rPr>
        <w:t xml:space="preserve"> + </w:t>
      </w:r>
      <w:proofErr w:type="spellStart"/>
      <w:r w:rsidRPr="00FA5A22">
        <w:rPr>
          <w:rFonts w:eastAsia="Times New Roman" w:cs="Helvetica"/>
          <w:i/>
          <w:iCs/>
          <w:sz w:val="24"/>
          <w:szCs w:val="24"/>
          <w:bdr w:val="none" w:sz="0" w:space="0" w:color="auto" w:frame="1"/>
          <w:lang w:eastAsia="en-GB"/>
        </w:rPr>
        <w:t>Wohnen</w:t>
      </w:r>
      <w:proofErr w:type="spellEnd"/>
      <w:r w:rsidRPr="007C1BAC">
        <w:rPr>
          <w:rFonts w:eastAsia="Times New Roman" w:cs="Helvetica"/>
          <w:sz w:val="24"/>
          <w:szCs w:val="24"/>
          <w:lang w:eastAsia="en-GB"/>
        </w:rPr>
        <w:t>, and</w:t>
      </w:r>
      <w:r w:rsidRPr="00FA5A22">
        <w:rPr>
          <w:rFonts w:eastAsia="Times New Roman" w:cs="Helvetica"/>
          <w:sz w:val="24"/>
          <w:szCs w:val="24"/>
          <w:lang w:eastAsia="en-GB"/>
        </w:rPr>
        <w:t> </w:t>
      </w:r>
      <w:proofErr w:type="spellStart"/>
      <w:r w:rsidRPr="00FA5A22">
        <w:rPr>
          <w:rFonts w:eastAsia="Times New Roman" w:cs="Helvetica"/>
          <w:i/>
          <w:iCs/>
          <w:sz w:val="24"/>
          <w:szCs w:val="24"/>
          <w:bdr w:val="none" w:sz="0" w:space="0" w:color="auto" w:frame="1"/>
          <w:lang w:eastAsia="en-GB"/>
        </w:rPr>
        <w:t>Quaderns</w:t>
      </w:r>
      <w:proofErr w:type="spellEnd"/>
      <w:r w:rsidRPr="007C1BAC">
        <w:rPr>
          <w:rFonts w:eastAsia="Times New Roman" w:cs="Helvetica"/>
          <w:sz w:val="24"/>
          <w:szCs w:val="24"/>
          <w:lang w:eastAsia="en-GB"/>
        </w:rPr>
        <w:t>. Some of his main publications include</w:t>
      </w:r>
      <w:r w:rsidRPr="00FA5A22">
        <w:rPr>
          <w:rFonts w:eastAsia="Times New Roman" w:cs="Helvetica"/>
          <w:sz w:val="24"/>
          <w:szCs w:val="24"/>
          <w:lang w:eastAsia="en-GB"/>
        </w:rPr>
        <w:t> </w:t>
      </w:r>
      <w:r w:rsidRPr="00FA5A22">
        <w:rPr>
          <w:rFonts w:eastAsia="Times New Roman" w:cs="Helvetica"/>
          <w:i/>
          <w:iCs/>
          <w:sz w:val="24"/>
          <w:szCs w:val="24"/>
          <w:bdr w:val="none" w:sz="0" w:space="0" w:color="auto" w:frame="1"/>
          <w:lang w:eastAsia="en-GB"/>
        </w:rPr>
        <w:t xml:space="preserve">Ai </w:t>
      </w:r>
      <w:proofErr w:type="spellStart"/>
      <w:r w:rsidRPr="00FA5A22">
        <w:rPr>
          <w:rFonts w:eastAsia="Times New Roman" w:cs="Helvetica"/>
          <w:i/>
          <w:iCs/>
          <w:sz w:val="24"/>
          <w:szCs w:val="24"/>
          <w:bdr w:val="none" w:sz="0" w:space="0" w:color="auto" w:frame="1"/>
          <w:lang w:eastAsia="en-GB"/>
        </w:rPr>
        <w:t>Weiwei</w:t>
      </w:r>
      <w:proofErr w:type="spellEnd"/>
      <w:r w:rsidRPr="00FA5A22">
        <w:rPr>
          <w:rFonts w:eastAsia="Times New Roman" w:cs="Helvetica"/>
          <w:i/>
          <w:iCs/>
          <w:sz w:val="24"/>
          <w:szCs w:val="24"/>
          <w:bdr w:val="none" w:sz="0" w:space="0" w:color="auto" w:frame="1"/>
          <w:lang w:eastAsia="en-GB"/>
        </w:rPr>
        <w:t>: Find Something You Can Use </w:t>
      </w:r>
      <w:r w:rsidRPr="007C1BAC">
        <w:rPr>
          <w:rFonts w:eastAsia="Times New Roman" w:cs="Helvetica"/>
          <w:sz w:val="24"/>
          <w:szCs w:val="24"/>
          <w:lang w:eastAsia="en-GB"/>
        </w:rPr>
        <w:t>(</w:t>
      </w:r>
      <w:proofErr w:type="spellStart"/>
      <w:r w:rsidRPr="007C1BAC">
        <w:rPr>
          <w:rFonts w:eastAsia="Times New Roman" w:cs="Helvetica"/>
          <w:sz w:val="24"/>
          <w:szCs w:val="24"/>
          <w:lang w:eastAsia="en-GB"/>
        </w:rPr>
        <w:t>Mies</w:t>
      </w:r>
      <w:proofErr w:type="spellEnd"/>
      <w:r w:rsidRPr="007C1BAC">
        <w:rPr>
          <w:rFonts w:eastAsia="Times New Roman" w:cs="Helvetica"/>
          <w:sz w:val="24"/>
          <w:szCs w:val="24"/>
          <w:lang w:eastAsia="en-GB"/>
        </w:rPr>
        <w:t xml:space="preserve"> van der </w:t>
      </w:r>
      <w:proofErr w:type="spellStart"/>
      <w:r w:rsidRPr="007C1BAC">
        <w:rPr>
          <w:rFonts w:eastAsia="Times New Roman" w:cs="Helvetica"/>
          <w:sz w:val="24"/>
          <w:szCs w:val="24"/>
          <w:lang w:eastAsia="en-GB"/>
        </w:rPr>
        <w:t>Rohe</w:t>
      </w:r>
      <w:proofErr w:type="spellEnd"/>
      <w:r w:rsidRPr="007C1BAC">
        <w:rPr>
          <w:rFonts w:eastAsia="Times New Roman" w:cs="Helvetica"/>
          <w:sz w:val="24"/>
          <w:szCs w:val="24"/>
          <w:lang w:eastAsia="en-GB"/>
        </w:rPr>
        <w:t xml:space="preserve"> Foundation, 2010),</w:t>
      </w:r>
      <w:r w:rsidRPr="00FA5A22">
        <w:rPr>
          <w:rFonts w:eastAsia="Times New Roman" w:cs="Helvetica"/>
          <w:sz w:val="24"/>
          <w:szCs w:val="24"/>
          <w:lang w:eastAsia="en-GB"/>
        </w:rPr>
        <w:t> </w:t>
      </w:r>
      <w:proofErr w:type="spellStart"/>
      <w:r w:rsidRPr="00FA5A22">
        <w:rPr>
          <w:rFonts w:eastAsia="Times New Roman" w:cs="Helvetica"/>
          <w:i/>
          <w:iCs/>
          <w:sz w:val="24"/>
          <w:szCs w:val="24"/>
          <w:bdr w:val="none" w:sz="0" w:space="0" w:color="auto" w:frame="1"/>
          <w:lang w:eastAsia="en-GB"/>
        </w:rPr>
        <w:t>Wiel</w:t>
      </w:r>
      <w:proofErr w:type="spellEnd"/>
      <w:r w:rsidRPr="00FA5A22">
        <w:rPr>
          <w:rFonts w:eastAsia="Times New Roman" w:cs="Helvetica"/>
          <w:i/>
          <w:iCs/>
          <w:sz w:val="24"/>
          <w:szCs w:val="24"/>
          <w:bdr w:val="none" w:sz="0" w:space="0" w:color="auto" w:frame="1"/>
          <w:lang w:eastAsia="en-GB"/>
        </w:rPr>
        <w:t xml:space="preserve"> </w:t>
      </w:r>
      <w:proofErr w:type="spellStart"/>
      <w:r w:rsidRPr="00FA5A22">
        <w:rPr>
          <w:rFonts w:eastAsia="Times New Roman" w:cs="Helvetica"/>
          <w:i/>
          <w:iCs/>
          <w:sz w:val="24"/>
          <w:szCs w:val="24"/>
          <w:bdr w:val="none" w:sz="0" w:space="0" w:color="auto" w:frame="1"/>
          <w:lang w:eastAsia="en-GB"/>
        </w:rPr>
        <w:t>Arets</w:t>
      </w:r>
      <w:proofErr w:type="spellEnd"/>
      <w:r w:rsidRPr="00FA5A22">
        <w:rPr>
          <w:rFonts w:eastAsia="Times New Roman" w:cs="Helvetica"/>
          <w:i/>
          <w:iCs/>
          <w:sz w:val="24"/>
          <w:szCs w:val="24"/>
          <w:bdr w:val="none" w:sz="0" w:space="0" w:color="auto" w:frame="1"/>
          <w:lang w:eastAsia="en-GB"/>
        </w:rPr>
        <w:t>: Works, Projects, Writings</w:t>
      </w:r>
      <w:r w:rsidRPr="00FA5A22">
        <w:rPr>
          <w:rFonts w:eastAsia="Times New Roman" w:cs="Helvetica"/>
          <w:sz w:val="24"/>
          <w:szCs w:val="24"/>
          <w:lang w:eastAsia="en-GB"/>
        </w:rPr>
        <w:t> </w:t>
      </w:r>
      <w:r w:rsidRPr="007C1BAC">
        <w:rPr>
          <w:rFonts w:eastAsia="Times New Roman" w:cs="Helvetica"/>
          <w:sz w:val="24"/>
          <w:szCs w:val="24"/>
          <w:lang w:eastAsia="en-GB"/>
        </w:rPr>
        <w:t>(Princeton Architectural Press, 2002),</w:t>
      </w:r>
      <w:r w:rsidRPr="00FA5A22">
        <w:rPr>
          <w:rFonts w:eastAsia="Times New Roman" w:cs="Helvetica"/>
          <w:sz w:val="24"/>
          <w:szCs w:val="24"/>
          <w:lang w:eastAsia="en-GB"/>
        </w:rPr>
        <w:t> </w:t>
      </w:r>
      <w:proofErr w:type="spellStart"/>
      <w:r w:rsidRPr="00FA5A22">
        <w:rPr>
          <w:rFonts w:eastAsia="Times New Roman" w:cs="Helvetica"/>
          <w:i/>
          <w:iCs/>
          <w:sz w:val="24"/>
          <w:szCs w:val="24"/>
          <w:bdr w:val="none" w:sz="0" w:space="0" w:color="auto" w:frame="1"/>
          <w:lang w:eastAsia="en-GB"/>
        </w:rPr>
        <w:t>Josep</w:t>
      </w:r>
      <w:proofErr w:type="spellEnd"/>
      <w:r w:rsidRPr="00FA5A22">
        <w:rPr>
          <w:rFonts w:eastAsia="Times New Roman" w:cs="Helvetica"/>
          <w:i/>
          <w:iCs/>
          <w:sz w:val="24"/>
          <w:szCs w:val="24"/>
          <w:bdr w:val="none" w:sz="0" w:space="0" w:color="auto" w:frame="1"/>
          <w:lang w:eastAsia="en-GB"/>
        </w:rPr>
        <w:t xml:space="preserve"> </w:t>
      </w:r>
      <w:proofErr w:type="spellStart"/>
      <w:r w:rsidRPr="00FA5A22">
        <w:rPr>
          <w:rFonts w:eastAsia="Times New Roman" w:cs="Helvetica"/>
          <w:i/>
          <w:iCs/>
          <w:sz w:val="24"/>
          <w:szCs w:val="24"/>
          <w:bdr w:val="none" w:sz="0" w:space="0" w:color="auto" w:frame="1"/>
          <w:lang w:eastAsia="en-GB"/>
        </w:rPr>
        <w:t>Lluís</w:t>
      </w:r>
      <w:proofErr w:type="spellEnd"/>
      <w:r w:rsidRPr="00FA5A22">
        <w:rPr>
          <w:rFonts w:eastAsia="Times New Roman" w:cs="Helvetica"/>
          <w:i/>
          <w:iCs/>
          <w:sz w:val="24"/>
          <w:szCs w:val="24"/>
          <w:bdr w:val="none" w:sz="0" w:space="0" w:color="auto" w:frame="1"/>
          <w:lang w:eastAsia="en-GB"/>
        </w:rPr>
        <w:t xml:space="preserve"> </w:t>
      </w:r>
      <w:proofErr w:type="spellStart"/>
      <w:r w:rsidRPr="00FA5A22">
        <w:rPr>
          <w:rFonts w:eastAsia="Times New Roman" w:cs="Helvetica"/>
          <w:i/>
          <w:iCs/>
          <w:sz w:val="24"/>
          <w:szCs w:val="24"/>
          <w:bdr w:val="none" w:sz="0" w:space="0" w:color="auto" w:frame="1"/>
          <w:lang w:eastAsia="en-GB"/>
        </w:rPr>
        <w:t>Sert</w:t>
      </w:r>
      <w:proofErr w:type="spellEnd"/>
      <w:r w:rsidRPr="00FA5A22">
        <w:rPr>
          <w:rFonts w:eastAsia="Times New Roman" w:cs="Helvetica"/>
          <w:i/>
          <w:iCs/>
          <w:sz w:val="24"/>
          <w:szCs w:val="24"/>
          <w:bdr w:val="none" w:sz="0" w:space="0" w:color="auto" w:frame="1"/>
          <w:lang w:eastAsia="en-GB"/>
        </w:rPr>
        <w:t xml:space="preserve"> in New York </w:t>
      </w:r>
      <w:r w:rsidRPr="007C1BAC">
        <w:rPr>
          <w:rFonts w:eastAsia="Times New Roman" w:cs="Helvetica"/>
          <w:sz w:val="24"/>
          <w:szCs w:val="24"/>
          <w:lang w:eastAsia="en-GB"/>
        </w:rPr>
        <w:t>(Museum of Contemporary Art of Barcelona, 1997),</w:t>
      </w:r>
      <w:r w:rsidRPr="00FA5A22">
        <w:rPr>
          <w:rFonts w:eastAsia="Times New Roman" w:cs="Helvetica"/>
          <w:sz w:val="24"/>
          <w:szCs w:val="24"/>
          <w:lang w:eastAsia="en-GB"/>
        </w:rPr>
        <w:t> </w:t>
      </w:r>
      <w:proofErr w:type="spellStart"/>
      <w:r w:rsidRPr="00FA5A22">
        <w:rPr>
          <w:rFonts w:eastAsia="Times New Roman" w:cs="Helvetica"/>
          <w:i/>
          <w:iCs/>
          <w:sz w:val="24"/>
          <w:szCs w:val="24"/>
          <w:bdr w:val="none" w:sz="0" w:space="0" w:color="auto" w:frame="1"/>
          <w:lang w:eastAsia="en-GB"/>
        </w:rPr>
        <w:t>Situationists</w:t>
      </w:r>
      <w:proofErr w:type="spellEnd"/>
      <w:r w:rsidRPr="00FA5A22">
        <w:rPr>
          <w:rFonts w:eastAsia="Times New Roman" w:cs="Helvetica"/>
          <w:i/>
          <w:iCs/>
          <w:sz w:val="24"/>
          <w:szCs w:val="24"/>
          <w:bdr w:val="none" w:sz="0" w:space="0" w:color="auto" w:frame="1"/>
          <w:lang w:eastAsia="en-GB"/>
        </w:rPr>
        <w:t>: Art, Politics, Urbanism </w:t>
      </w:r>
      <w:r w:rsidRPr="007C1BAC">
        <w:rPr>
          <w:rFonts w:eastAsia="Times New Roman" w:cs="Helvetica"/>
          <w:sz w:val="24"/>
          <w:szCs w:val="24"/>
          <w:lang w:eastAsia="en-GB"/>
        </w:rPr>
        <w:t>(with Libero Andreotti, Museum of Contemporary Art of Barcelona, 1996).</w:t>
      </w:r>
    </w:p>
    <w:p w:rsidR="007C1BAC" w:rsidRDefault="007C1BAC"/>
    <w:p w:rsidR="00FA5A22" w:rsidRDefault="00FA5A22">
      <w:r>
        <w:br w:type="page"/>
      </w:r>
    </w:p>
    <w:p w:rsidR="007C1BAC" w:rsidRPr="00FA5A22" w:rsidRDefault="007C1BAC">
      <w:pPr>
        <w:rPr>
          <w:b/>
          <w:sz w:val="40"/>
          <w:szCs w:val="40"/>
        </w:rPr>
      </w:pPr>
      <w:r w:rsidRPr="00FA5A22">
        <w:rPr>
          <w:sz w:val="40"/>
          <w:szCs w:val="40"/>
        </w:rPr>
        <w:lastRenderedPageBreak/>
        <w:t xml:space="preserve">Candidate Professor </w:t>
      </w:r>
      <w:r w:rsidRPr="00FA5A22">
        <w:rPr>
          <w:b/>
          <w:sz w:val="40"/>
          <w:szCs w:val="40"/>
        </w:rPr>
        <w:t>Schahram Dustdar</w:t>
      </w:r>
    </w:p>
    <w:p w:rsidR="00FA5A22" w:rsidRDefault="00FA5A22">
      <w:pPr>
        <w:rPr>
          <w:b/>
        </w:rPr>
      </w:pPr>
    </w:p>
    <w:p w:rsidR="00FA5A22" w:rsidRDefault="00FA5A22">
      <w:pPr>
        <w:rPr>
          <w:b/>
        </w:rPr>
      </w:pPr>
    </w:p>
    <w:p w:rsidR="00FA5A22" w:rsidRDefault="00FA5A22">
      <w:pPr>
        <w:rPr>
          <w:b/>
        </w:rPr>
      </w:pPr>
    </w:p>
    <w:p w:rsidR="007C1BAC" w:rsidRDefault="00FA5A22">
      <w:r w:rsidRPr="00FA5A22">
        <w:rPr>
          <w:noProof/>
          <w:sz w:val="40"/>
          <w:szCs w:val="40"/>
          <w:lang w:val="de-AT" w:eastAsia="de-AT"/>
        </w:rPr>
        <w:drawing>
          <wp:anchor distT="0" distB="0" distL="114300" distR="114300" simplePos="0" relativeHeight="251659264" behindDoc="1" locked="0" layoutInCell="1" allowOverlap="1" wp14:anchorId="6DD02902" wp14:editId="65C21514">
            <wp:simplePos x="0" y="0"/>
            <wp:positionH relativeFrom="column">
              <wp:posOffset>3657600</wp:posOffset>
            </wp:positionH>
            <wp:positionV relativeFrom="paragraph">
              <wp:posOffset>85090</wp:posOffset>
            </wp:positionV>
            <wp:extent cx="1114425" cy="742950"/>
            <wp:effectExtent l="0" t="0" r="9525" b="0"/>
            <wp:wrapTight wrapText="bothSides">
              <wp:wrapPolygon edited="0">
                <wp:start x="0" y="0"/>
                <wp:lineTo x="0" y="21046"/>
                <wp:lineTo x="21415" y="21046"/>
                <wp:lineTo x="21415" y="0"/>
                <wp:lineTo x="0" y="0"/>
              </wp:wrapPolygon>
            </wp:wrapTight>
            <wp:docPr id="2" name="Picture 2" descr="Schahram Dust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ahram Dustd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1BAC" w:rsidRPr="00FA5A22">
        <w:rPr>
          <w:b/>
        </w:rPr>
        <w:t>AE Section</w:t>
      </w:r>
      <w:r w:rsidR="007C1BAC" w:rsidRPr="00FA5A22">
        <w:t xml:space="preserve">: Informatics </w:t>
      </w:r>
      <w:r>
        <w:tab/>
      </w:r>
      <w:r>
        <w:tab/>
      </w:r>
      <w:r>
        <w:tab/>
      </w:r>
      <w:r>
        <w:tab/>
      </w:r>
      <w:r>
        <w:tab/>
      </w:r>
      <w:r>
        <w:tab/>
      </w:r>
    </w:p>
    <w:p w:rsidR="00FA5A22" w:rsidRDefault="00FA5A22">
      <w:r>
        <w:t xml:space="preserve">Email address: </w:t>
      </w:r>
      <w:hyperlink r:id="rId9" w:history="1">
        <w:r>
          <w:rPr>
            <w:rStyle w:val="Hyperlink"/>
          </w:rPr>
          <w:t>dustdar@dsg.tuwien.ac.at</w:t>
        </w:r>
      </w:hyperlink>
    </w:p>
    <w:p w:rsidR="00FA5A22" w:rsidRDefault="00FA5A22">
      <w:proofErr w:type="spellStart"/>
      <w:r>
        <w:t>Weblink</w:t>
      </w:r>
      <w:proofErr w:type="spellEnd"/>
      <w:r>
        <w:t xml:space="preserve">: </w:t>
      </w:r>
      <w:hyperlink r:id="rId10" w:history="1">
        <w:r w:rsidRPr="00124480">
          <w:rPr>
            <w:rStyle w:val="Hyperlink"/>
          </w:rPr>
          <w:t>http://www.infosys.tuwien.ac.at/staff/sd/</w:t>
        </w:r>
      </w:hyperlink>
      <w:r>
        <w:t xml:space="preserve"> </w:t>
      </w:r>
    </w:p>
    <w:p w:rsidR="00FA5A22" w:rsidRPr="00FA5A22" w:rsidRDefault="00FA5A22" w:rsidP="00FA5A22">
      <w:pPr>
        <w:pStyle w:val="NurText"/>
        <w:rPr>
          <w:sz w:val="24"/>
          <w:szCs w:val="24"/>
        </w:rPr>
      </w:pPr>
      <w:r w:rsidRPr="00FA5A22">
        <w:rPr>
          <w:b/>
          <w:sz w:val="24"/>
          <w:szCs w:val="24"/>
        </w:rPr>
        <w:t>Statement:</w:t>
      </w:r>
      <w:r>
        <w:rPr>
          <w:sz w:val="24"/>
          <w:szCs w:val="24"/>
        </w:rPr>
        <w:t xml:space="preserve"> </w:t>
      </w:r>
      <w:r w:rsidRPr="00FA5A22">
        <w:rPr>
          <w:sz w:val="24"/>
          <w:szCs w:val="24"/>
        </w:rPr>
        <w:t>I am interested in offering my services.  I have knowledge of and interest in data science and innovative information technologies in science and humanities,   passion to support the move towards a stronger role of AE in European</w:t>
      </w:r>
    </w:p>
    <w:p w:rsidR="00FA5A22" w:rsidRPr="00FA5A22" w:rsidRDefault="00FA5A22" w:rsidP="00FA5A22">
      <w:pPr>
        <w:pStyle w:val="NurText"/>
        <w:rPr>
          <w:sz w:val="24"/>
          <w:szCs w:val="24"/>
        </w:rPr>
      </w:pPr>
      <w:proofErr w:type="gramStart"/>
      <w:r w:rsidRPr="00FA5A22">
        <w:rPr>
          <w:sz w:val="24"/>
          <w:szCs w:val="24"/>
        </w:rPr>
        <w:t>science</w:t>
      </w:r>
      <w:proofErr w:type="gramEnd"/>
      <w:r w:rsidRPr="00FA5A22">
        <w:rPr>
          <w:sz w:val="24"/>
          <w:szCs w:val="24"/>
        </w:rPr>
        <w:t xml:space="preserve"> policy matters.  I have some 15 years of experience in various expert roles in various panels </w:t>
      </w:r>
      <w:proofErr w:type="spellStart"/>
      <w:r w:rsidRPr="00FA5A22">
        <w:rPr>
          <w:sz w:val="24"/>
          <w:szCs w:val="24"/>
        </w:rPr>
        <w:t>etc</w:t>
      </w:r>
      <w:proofErr w:type="spellEnd"/>
      <w:r w:rsidRPr="00FA5A22">
        <w:rPr>
          <w:sz w:val="24"/>
          <w:szCs w:val="24"/>
        </w:rPr>
        <w:t xml:space="preserve"> within the EU and strongly believe in the important role AE has to play inside that institution and for the EU in general.  I'd be happy and </w:t>
      </w:r>
      <w:proofErr w:type="spellStart"/>
      <w:r w:rsidRPr="00FA5A22">
        <w:rPr>
          <w:sz w:val="24"/>
          <w:szCs w:val="24"/>
        </w:rPr>
        <w:t>honored</w:t>
      </w:r>
      <w:proofErr w:type="spellEnd"/>
      <w:r w:rsidRPr="00FA5A22">
        <w:rPr>
          <w:sz w:val="24"/>
          <w:szCs w:val="24"/>
        </w:rPr>
        <w:t xml:space="preserve"> to be a member of the AE council.</w:t>
      </w:r>
    </w:p>
    <w:p w:rsidR="00FA5A22" w:rsidRDefault="00FA5A22">
      <w:pPr>
        <w:rPr>
          <w:rFonts w:ascii="Helvetica" w:hAnsi="Helvetica"/>
          <w:color w:val="000000"/>
          <w:sz w:val="18"/>
          <w:szCs w:val="18"/>
          <w:shd w:val="clear" w:color="auto" w:fill="FFFFFF"/>
        </w:rPr>
      </w:pPr>
    </w:p>
    <w:p w:rsidR="00FA5A22" w:rsidRPr="00FA5A22" w:rsidRDefault="00FA5A22" w:rsidP="00FA5A22">
      <w:pPr>
        <w:spacing w:after="0" w:line="240" w:lineRule="auto"/>
        <w:jc w:val="both"/>
        <w:rPr>
          <w:sz w:val="24"/>
          <w:szCs w:val="24"/>
        </w:rPr>
      </w:pPr>
      <w:r w:rsidRPr="00FA5A22">
        <w:rPr>
          <w:sz w:val="24"/>
          <w:szCs w:val="24"/>
          <w:shd w:val="clear" w:color="auto" w:fill="FFFFFF"/>
        </w:rPr>
        <w:t>Schahram Dustdar is</w:t>
      </w:r>
      <w:r w:rsidRPr="00FA5A22">
        <w:rPr>
          <w:rStyle w:val="apple-converted-space"/>
          <w:sz w:val="24"/>
          <w:szCs w:val="24"/>
          <w:shd w:val="clear" w:color="auto" w:fill="FFFFFF"/>
        </w:rPr>
        <w:t> </w:t>
      </w:r>
      <w:r w:rsidRPr="00FA5A22">
        <w:rPr>
          <w:b/>
          <w:bCs/>
          <w:sz w:val="24"/>
          <w:szCs w:val="24"/>
          <w:shd w:val="clear" w:color="auto" w:fill="FFFFFF"/>
        </w:rPr>
        <w:t>Full Professor of Computer Science (Informatics)</w:t>
      </w:r>
      <w:r w:rsidRPr="00FA5A22">
        <w:rPr>
          <w:rStyle w:val="apple-converted-space"/>
          <w:sz w:val="24"/>
          <w:szCs w:val="24"/>
          <w:shd w:val="clear" w:color="auto" w:fill="FFFFFF"/>
        </w:rPr>
        <w:t> </w:t>
      </w:r>
      <w:r w:rsidRPr="00FA5A22">
        <w:rPr>
          <w:sz w:val="24"/>
          <w:szCs w:val="24"/>
          <w:shd w:val="clear" w:color="auto" w:fill="FFFFFF"/>
        </w:rPr>
        <w:t>with a focus on</w:t>
      </w:r>
      <w:r w:rsidRPr="00FA5A22">
        <w:rPr>
          <w:rStyle w:val="apple-converted-space"/>
          <w:sz w:val="24"/>
          <w:szCs w:val="24"/>
          <w:shd w:val="clear" w:color="auto" w:fill="FFFFFF"/>
        </w:rPr>
        <w:t> </w:t>
      </w:r>
      <w:r w:rsidRPr="00FA5A22">
        <w:rPr>
          <w:rStyle w:val="Fett"/>
          <w:sz w:val="24"/>
          <w:szCs w:val="24"/>
          <w:shd w:val="clear" w:color="auto" w:fill="FFFFFF"/>
        </w:rPr>
        <w:t>Internet Technologies</w:t>
      </w:r>
      <w:r w:rsidRPr="00FA5A22">
        <w:rPr>
          <w:rStyle w:val="apple-converted-space"/>
          <w:sz w:val="24"/>
          <w:szCs w:val="24"/>
          <w:shd w:val="clear" w:color="auto" w:fill="FFFFFF"/>
        </w:rPr>
        <w:t> </w:t>
      </w:r>
      <w:r w:rsidRPr="00FA5A22">
        <w:rPr>
          <w:b/>
          <w:bCs/>
          <w:sz w:val="24"/>
          <w:szCs w:val="24"/>
          <w:shd w:val="clear" w:color="auto" w:fill="FFFFFF"/>
        </w:rPr>
        <w:t>heading the Distributed Systems Group</w:t>
      </w:r>
      <w:r w:rsidRPr="00FA5A22">
        <w:rPr>
          <w:rStyle w:val="apple-converted-space"/>
          <w:sz w:val="24"/>
          <w:szCs w:val="24"/>
          <w:shd w:val="clear" w:color="auto" w:fill="FFFFFF"/>
        </w:rPr>
        <w:t> </w:t>
      </w:r>
      <w:r w:rsidRPr="00FA5A22">
        <w:rPr>
          <w:sz w:val="24"/>
          <w:szCs w:val="24"/>
          <w:shd w:val="clear" w:color="auto" w:fill="FFFFFF"/>
        </w:rPr>
        <w:t>at the TU Wien. He is elevated to IEEE Fellow (since January 2016). From 2004-2010 he was</w:t>
      </w:r>
      <w:r w:rsidRPr="00FA5A22">
        <w:rPr>
          <w:rStyle w:val="apple-converted-space"/>
          <w:sz w:val="24"/>
          <w:szCs w:val="24"/>
          <w:shd w:val="clear" w:color="auto" w:fill="FFFFFF"/>
        </w:rPr>
        <w:t> </w:t>
      </w:r>
      <w:r w:rsidRPr="00FA5A22">
        <w:rPr>
          <w:b/>
          <w:bCs/>
          <w:sz w:val="24"/>
          <w:szCs w:val="24"/>
          <w:shd w:val="clear" w:color="auto" w:fill="FFFFFF"/>
        </w:rPr>
        <w:t>Honorary Professor</w:t>
      </w:r>
      <w:r w:rsidRPr="00FA5A22">
        <w:rPr>
          <w:rStyle w:val="apple-converted-space"/>
          <w:sz w:val="24"/>
          <w:szCs w:val="24"/>
          <w:shd w:val="clear" w:color="auto" w:fill="FFFFFF"/>
        </w:rPr>
        <w:t> </w:t>
      </w:r>
      <w:r w:rsidRPr="00FA5A22">
        <w:rPr>
          <w:sz w:val="24"/>
          <w:szCs w:val="24"/>
          <w:shd w:val="clear" w:color="auto" w:fill="FFFFFF"/>
        </w:rPr>
        <w:t xml:space="preserve">of Information Systems at </w:t>
      </w:r>
      <w:proofErr w:type="spellStart"/>
      <w:r w:rsidRPr="00FA5A22">
        <w:rPr>
          <w:sz w:val="24"/>
          <w:szCs w:val="24"/>
          <w:shd w:val="clear" w:color="auto" w:fill="FFFFFF"/>
        </w:rPr>
        <w:t>the</w:t>
      </w:r>
      <w:hyperlink r:id="rId11" w:tgtFrame="_blank" w:history="1">
        <w:r w:rsidRPr="00FA5A22">
          <w:rPr>
            <w:rStyle w:val="Hyperlink"/>
            <w:color w:val="auto"/>
            <w:sz w:val="24"/>
            <w:szCs w:val="24"/>
          </w:rPr>
          <w:t>Department</w:t>
        </w:r>
        <w:proofErr w:type="spellEnd"/>
        <w:r w:rsidRPr="00FA5A22">
          <w:rPr>
            <w:rStyle w:val="Hyperlink"/>
            <w:color w:val="auto"/>
            <w:sz w:val="24"/>
            <w:szCs w:val="24"/>
          </w:rPr>
          <w:t xml:space="preserve"> of Computing Science at the University of Groningen</w:t>
        </w:r>
      </w:hyperlink>
      <w:r w:rsidRPr="00FA5A22">
        <w:rPr>
          <w:rStyle w:val="apple-converted-space"/>
          <w:sz w:val="24"/>
          <w:szCs w:val="24"/>
          <w:shd w:val="clear" w:color="auto" w:fill="FFFFFF"/>
        </w:rPr>
        <w:t> </w:t>
      </w:r>
      <w:r w:rsidRPr="00FA5A22">
        <w:rPr>
          <w:sz w:val="24"/>
          <w:szCs w:val="24"/>
          <w:shd w:val="clear" w:color="auto" w:fill="FFFFFF"/>
        </w:rPr>
        <w:t>(</w:t>
      </w:r>
      <w:proofErr w:type="spellStart"/>
      <w:r w:rsidRPr="00FA5A22">
        <w:rPr>
          <w:sz w:val="24"/>
          <w:szCs w:val="24"/>
          <w:shd w:val="clear" w:color="auto" w:fill="FFFFFF"/>
        </w:rPr>
        <w:t>RuG</w:t>
      </w:r>
      <w:proofErr w:type="spellEnd"/>
      <w:r w:rsidRPr="00FA5A22">
        <w:rPr>
          <w:sz w:val="24"/>
          <w:szCs w:val="24"/>
          <w:shd w:val="clear" w:color="auto" w:fill="FFFFFF"/>
        </w:rPr>
        <w:t>), The Netherlands. He is a member of the</w:t>
      </w:r>
      <w:r w:rsidRPr="00FA5A22">
        <w:rPr>
          <w:rStyle w:val="apple-converted-space"/>
          <w:sz w:val="24"/>
          <w:szCs w:val="24"/>
          <w:shd w:val="clear" w:color="auto" w:fill="FFFFFF"/>
        </w:rPr>
        <w:t> </w:t>
      </w:r>
      <w:hyperlink r:id="rId12" w:tgtFrame="_blank" w:history="1">
        <w:r w:rsidRPr="00FA5A22">
          <w:rPr>
            <w:rStyle w:val="Hyperlink"/>
            <w:color w:val="auto"/>
            <w:sz w:val="24"/>
            <w:szCs w:val="24"/>
            <w:shd w:val="clear" w:color="auto" w:fill="FFFFFF"/>
          </w:rPr>
          <w:t>Section Committee of Informatics</w:t>
        </w:r>
      </w:hyperlink>
      <w:r w:rsidRPr="00FA5A22">
        <w:rPr>
          <w:rStyle w:val="apple-converted-space"/>
          <w:sz w:val="24"/>
          <w:szCs w:val="24"/>
          <w:shd w:val="clear" w:color="auto" w:fill="FFFFFF"/>
        </w:rPr>
        <w:t> </w:t>
      </w:r>
      <w:r w:rsidRPr="00FA5A22">
        <w:rPr>
          <w:sz w:val="24"/>
          <w:szCs w:val="24"/>
          <w:shd w:val="clear" w:color="auto" w:fill="FFFFFF"/>
        </w:rPr>
        <w:t>of the</w:t>
      </w:r>
      <w:r w:rsidRPr="00FA5A22">
        <w:rPr>
          <w:rStyle w:val="apple-converted-space"/>
          <w:sz w:val="24"/>
          <w:szCs w:val="24"/>
          <w:shd w:val="clear" w:color="auto" w:fill="FFFFFF"/>
        </w:rPr>
        <w:t> </w:t>
      </w:r>
      <w:hyperlink r:id="rId13" w:tgtFrame="_blank" w:history="1">
        <w:r w:rsidRPr="00FA5A22">
          <w:rPr>
            <w:rStyle w:val="Hyperlink"/>
            <w:color w:val="auto"/>
            <w:sz w:val="24"/>
            <w:szCs w:val="24"/>
            <w:shd w:val="clear" w:color="auto" w:fill="FFFFFF"/>
          </w:rPr>
          <w:t>Academia Europaea</w:t>
        </w:r>
      </w:hyperlink>
      <w:r w:rsidRPr="00FA5A22">
        <w:rPr>
          <w:rStyle w:val="apple-converted-space"/>
          <w:sz w:val="24"/>
          <w:szCs w:val="24"/>
          <w:shd w:val="clear" w:color="auto" w:fill="FFFFFF"/>
        </w:rPr>
        <w:t> </w:t>
      </w:r>
      <w:r w:rsidRPr="00FA5A22">
        <w:rPr>
          <w:sz w:val="24"/>
          <w:szCs w:val="24"/>
          <w:shd w:val="clear" w:color="auto" w:fill="FFFFFF"/>
        </w:rPr>
        <w:t>(since 2015), a member of the</w:t>
      </w:r>
      <w:r w:rsidRPr="00FA5A22">
        <w:rPr>
          <w:rStyle w:val="apple-converted-space"/>
          <w:sz w:val="24"/>
          <w:szCs w:val="24"/>
          <w:shd w:val="clear" w:color="auto" w:fill="FFFFFF"/>
        </w:rPr>
        <w:t> </w:t>
      </w:r>
      <w:hyperlink r:id="rId14" w:tgtFrame="_blank" w:history="1">
        <w:r w:rsidRPr="00FA5A22">
          <w:rPr>
            <w:rStyle w:val="Hyperlink"/>
            <w:color w:val="auto"/>
            <w:sz w:val="24"/>
            <w:szCs w:val="24"/>
            <w:shd w:val="clear" w:color="auto" w:fill="FFFFFF"/>
          </w:rPr>
          <w:t>Academia Europaea: The Academy of Europe</w:t>
        </w:r>
      </w:hyperlink>
      <w:r w:rsidRPr="00FA5A22">
        <w:rPr>
          <w:sz w:val="24"/>
          <w:szCs w:val="24"/>
          <w:shd w:val="clear" w:color="auto" w:fill="FFFFFF"/>
        </w:rPr>
        <w:t>, Informatics Section (since 2013). He is recipient of the ACM Distinguished Scientist award (2009) and the IBM Faculty Award (2012). He is an Associate Editor of IEEE Transactions on Services Computing, ACM Transactions on the Web, and ACM Transactions on Internet Technology and on the editorial board of IEEE Internet Computing. He is the Editor-in-Chief of Computing (an SCI-ranked journal of Springer)</w:t>
      </w:r>
    </w:p>
    <w:sectPr w:rsidR="00FA5A22" w:rsidRPr="00FA5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AC"/>
    <w:rsid w:val="001548CD"/>
    <w:rsid w:val="003961BD"/>
    <w:rsid w:val="007C1BAC"/>
    <w:rsid w:val="00BD4771"/>
    <w:rsid w:val="00FA5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1BAC"/>
    <w:rPr>
      <w:color w:val="0000FF" w:themeColor="hyperlink"/>
      <w:u w:val="single"/>
    </w:rPr>
  </w:style>
  <w:style w:type="character" w:styleId="BesuchterHyperlink">
    <w:name w:val="FollowedHyperlink"/>
    <w:basedOn w:val="Absatz-Standardschriftart"/>
    <w:uiPriority w:val="99"/>
    <w:semiHidden/>
    <w:unhideWhenUsed/>
    <w:rsid w:val="007C1BAC"/>
    <w:rPr>
      <w:color w:val="800080" w:themeColor="followedHyperlink"/>
      <w:u w:val="single"/>
    </w:rPr>
  </w:style>
  <w:style w:type="paragraph" w:styleId="Sprechblasentext">
    <w:name w:val="Balloon Text"/>
    <w:basedOn w:val="Standard"/>
    <w:link w:val="SprechblasentextZchn"/>
    <w:uiPriority w:val="99"/>
    <w:semiHidden/>
    <w:unhideWhenUsed/>
    <w:rsid w:val="007C1B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1BAC"/>
    <w:rPr>
      <w:rFonts w:ascii="Tahoma" w:hAnsi="Tahoma" w:cs="Tahoma"/>
      <w:sz w:val="16"/>
      <w:szCs w:val="16"/>
    </w:rPr>
  </w:style>
  <w:style w:type="paragraph" w:styleId="StandardWeb">
    <w:name w:val="Normal (Web)"/>
    <w:basedOn w:val="Standard"/>
    <w:uiPriority w:val="99"/>
    <w:semiHidden/>
    <w:unhideWhenUsed/>
    <w:rsid w:val="007C1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bsatz-Standardschriftart"/>
    <w:rsid w:val="007C1BAC"/>
  </w:style>
  <w:style w:type="character" w:styleId="Hervorhebung">
    <w:name w:val="Emphasis"/>
    <w:basedOn w:val="Absatz-Standardschriftart"/>
    <w:uiPriority w:val="20"/>
    <w:qFormat/>
    <w:rsid w:val="007C1BAC"/>
    <w:rPr>
      <w:i/>
      <w:iCs/>
    </w:rPr>
  </w:style>
  <w:style w:type="paragraph" w:styleId="NurText">
    <w:name w:val="Plain Text"/>
    <w:basedOn w:val="Standard"/>
    <w:link w:val="NurTextZchn"/>
    <w:uiPriority w:val="99"/>
    <w:semiHidden/>
    <w:unhideWhenUsed/>
    <w:rsid w:val="00FA5A22"/>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semiHidden/>
    <w:rsid w:val="00FA5A22"/>
    <w:rPr>
      <w:rFonts w:ascii="Calibri" w:hAnsi="Calibri" w:cs="Consolas"/>
      <w:szCs w:val="21"/>
    </w:rPr>
  </w:style>
  <w:style w:type="character" w:styleId="Fett">
    <w:name w:val="Strong"/>
    <w:basedOn w:val="Absatz-Standardschriftart"/>
    <w:uiPriority w:val="22"/>
    <w:qFormat/>
    <w:rsid w:val="00FA5A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1BAC"/>
    <w:rPr>
      <w:color w:val="0000FF" w:themeColor="hyperlink"/>
      <w:u w:val="single"/>
    </w:rPr>
  </w:style>
  <w:style w:type="character" w:styleId="BesuchterHyperlink">
    <w:name w:val="FollowedHyperlink"/>
    <w:basedOn w:val="Absatz-Standardschriftart"/>
    <w:uiPriority w:val="99"/>
    <w:semiHidden/>
    <w:unhideWhenUsed/>
    <w:rsid w:val="007C1BAC"/>
    <w:rPr>
      <w:color w:val="800080" w:themeColor="followedHyperlink"/>
      <w:u w:val="single"/>
    </w:rPr>
  </w:style>
  <w:style w:type="paragraph" w:styleId="Sprechblasentext">
    <w:name w:val="Balloon Text"/>
    <w:basedOn w:val="Standard"/>
    <w:link w:val="SprechblasentextZchn"/>
    <w:uiPriority w:val="99"/>
    <w:semiHidden/>
    <w:unhideWhenUsed/>
    <w:rsid w:val="007C1BA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1BAC"/>
    <w:rPr>
      <w:rFonts w:ascii="Tahoma" w:hAnsi="Tahoma" w:cs="Tahoma"/>
      <w:sz w:val="16"/>
      <w:szCs w:val="16"/>
    </w:rPr>
  </w:style>
  <w:style w:type="paragraph" w:styleId="StandardWeb">
    <w:name w:val="Normal (Web)"/>
    <w:basedOn w:val="Standard"/>
    <w:uiPriority w:val="99"/>
    <w:semiHidden/>
    <w:unhideWhenUsed/>
    <w:rsid w:val="007C1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bsatz-Standardschriftart"/>
    <w:rsid w:val="007C1BAC"/>
  </w:style>
  <w:style w:type="character" w:styleId="Hervorhebung">
    <w:name w:val="Emphasis"/>
    <w:basedOn w:val="Absatz-Standardschriftart"/>
    <w:uiPriority w:val="20"/>
    <w:qFormat/>
    <w:rsid w:val="007C1BAC"/>
    <w:rPr>
      <w:i/>
      <w:iCs/>
    </w:rPr>
  </w:style>
  <w:style w:type="paragraph" w:styleId="NurText">
    <w:name w:val="Plain Text"/>
    <w:basedOn w:val="Standard"/>
    <w:link w:val="NurTextZchn"/>
    <w:uiPriority w:val="99"/>
    <w:semiHidden/>
    <w:unhideWhenUsed/>
    <w:rsid w:val="00FA5A22"/>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semiHidden/>
    <w:rsid w:val="00FA5A22"/>
    <w:rPr>
      <w:rFonts w:ascii="Calibri" w:hAnsi="Calibri" w:cs="Consolas"/>
      <w:szCs w:val="21"/>
    </w:rPr>
  </w:style>
  <w:style w:type="character" w:styleId="Fett">
    <w:name w:val="Strong"/>
    <w:basedOn w:val="Absatz-Standardschriftart"/>
    <w:uiPriority w:val="22"/>
    <w:qFormat/>
    <w:rsid w:val="00FA5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9806">
      <w:bodyDiv w:val="1"/>
      <w:marLeft w:val="0"/>
      <w:marRight w:val="0"/>
      <w:marTop w:val="0"/>
      <w:marBottom w:val="0"/>
      <w:divBdr>
        <w:top w:val="none" w:sz="0" w:space="0" w:color="auto"/>
        <w:left w:val="none" w:sz="0" w:space="0" w:color="auto"/>
        <w:bottom w:val="none" w:sz="0" w:space="0" w:color="auto"/>
        <w:right w:val="none" w:sz="0" w:space="0" w:color="auto"/>
      </w:divBdr>
    </w:div>
    <w:div w:id="1230190926">
      <w:bodyDiv w:val="1"/>
      <w:marLeft w:val="0"/>
      <w:marRight w:val="0"/>
      <w:marTop w:val="0"/>
      <w:marBottom w:val="0"/>
      <w:divBdr>
        <w:top w:val="none" w:sz="0" w:space="0" w:color="auto"/>
        <w:left w:val="none" w:sz="0" w:space="0" w:color="auto"/>
        <w:bottom w:val="none" w:sz="0" w:space="0" w:color="auto"/>
        <w:right w:val="none" w:sz="0" w:space="0" w:color="auto"/>
      </w:divBdr>
    </w:div>
    <w:div w:id="1474054266">
      <w:bodyDiv w:val="1"/>
      <w:marLeft w:val="0"/>
      <w:marRight w:val="0"/>
      <w:marTop w:val="0"/>
      <w:marBottom w:val="0"/>
      <w:divBdr>
        <w:top w:val="none" w:sz="0" w:space="0" w:color="auto"/>
        <w:left w:val="none" w:sz="0" w:space="0" w:color="auto"/>
        <w:bottom w:val="none" w:sz="0" w:space="0" w:color="auto"/>
        <w:right w:val="none" w:sz="0" w:space="0" w:color="auto"/>
      </w:divBdr>
    </w:div>
    <w:div w:id="185233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e-info.org/" TargetMode="External"/><Relationship Id="rId3" Type="http://schemas.openxmlformats.org/officeDocument/2006/relationships/settings" Target="settings.xml"/><Relationship Id="rId7" Type="http://schemas.openxmlformats.org/officeDocument/2006/relationships/hyperlink" Target="http://www.northeastern.edu/camd/architecture/people/xavier-costa/" TargetMode="External"/><Relationship Id="rId12" Type="http://schemas.openxmlformats.org/officeDocument/2006/relationships/hyperlink" Target="http://www.ae-info.org/ae/Acad_Main/Sections/Informatic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xcostag@neu.edu" TargetMode="External"/><Relationship Id="rId11" Type="http://schemas.openxmlformats.org/officeDocument/2006/relationships/hyperlink" Target="http://www.rug.nl/research/distributed-system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infosys.tuwien.ac.at/staff/sd/" TargetMode="External"/><Relationship Id="rId4" Type="http://schemas.openxmlformats.org/officeDocument/2006/relationships/webSettings" Target="webSettings.xml"/><Relationship Id="rId9" Type="http://schemas.openxmlformats.org/officeDocument/2006/relationships/hyperlink" Target="mailto:dustdar@dsg.tuwien.ac.at" TargetMode="External"/><Relationship Id="rId14" Type="http://schemas.openxmlformats.org/officeDocument/2006/relationships/hyperlink" Target="http://www.ae-inf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Academia Europaea</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Coates</dc:creator>
  <cp:lastModifiedBy>dkaiser</cp:lastModifiedBy>
  <cp:revision>2</cp:revision>
  <dcterms:created xsi:type="dcterms:W3CDTF">2016-06-10T11:10:00Z</dcterms:created>
  <dcterms:modified xsi:type="dcterms:W3CDTF">2016-06-14T12:15:00Z</dcterms:modified>
</cp:coreProperties>
</file>